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752E" w:rsidRPr="00BF7648" w:rsidRDefault="0006752E" w:rsidP="0006752E">
      <w:pPr>
        <w:rPr>
          <w:rFonts w:cs="Arial"/>
          <w:b/>
          <w:sz w:val="28"/>
          <w:szCs w:val="28"/>
        </w:rPr>
      </w:pPr>
      <w:r w:rsidRPr="00BF7648">
        <w:rPr>
          <w:rFonts w:cs="Arial"/>
          <w:b/>
          <w:noProof/>
          <w:sz w:val="28"/>
          <w:szCs w:val="28"/>
        </w:rPr>
        <w:drawing>
          <wp:anchor distT="0" distB="0" distL="114300" distR="114300" simplePos="0" relativeHeight="251659264" behindDoc="0" locked="0" layoutInCell="1" allowOverlap="1" wp14:anchorId="482D4B77" wp14:editId="0CB4F69D">
            <wp:simplePos x="0" y="0"/>
            <wp:positionH relativeFrom="page">
              <wp:align>center</wp:align>
            </wp:positionH>
            <wp:positionV relativeFrom="paragraph">
              <wp:posOffset>0</wp:posOffset>
            </wp:positionV>
            <wp:extent cx="6062472" cy="1837944"/>
            <wp:effectExtent l="0" t="0" r="0" b="0"/>
            <wp:wrapThrough wrapText="bothSides">
              <wp:wrapPolygon edited="0">
                <wp:start x="0" y="0"/>
                <wp:lineTo x="0" y="21272"/>
                <wp:lineTo x="21516" y="21272"/>
                <wp:lineTo x="21516" y="0"/>
                <wp:lineTo x="0" y="0"/>
              </wp:wrapPolygon>
            </wp:wrapThrough>
            <wp:docPr id="1" name="Picture 1" descr="TP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C_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62472" cy="183794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752E" w:rsidRPr="00BF7648" w:rsidRDefault="0006752E" w:rsidP="0006752E">
      <w:pPr>
        <w:jc w:val="center"/>
        <w:rPr>
          <w:rFonts w:cs="Arial"/>
          <w:b/>
          <w:color w:val="000000" w:themeColor="text1"/>
          <w:sz w:val="40"/>
          <w:szCs w:val="28"/>
          <w:u w:val="single"/>
        </w:rPr>
      </w:pPr>
      <w:r w:rsidRPr="00BF7648">
        <w:rPr>
          <w:rFonts w:cs="Arial"/>
          <w:b/>
          <w:color w:val="000000" w:themeColor="text1"/>
          <w:sz w:val="40"/>
          <w:szCs w:val="28"/>
          <w:u w:val="single"/>
        </w:rPr>
        <w:t>New Member Packet</w:t>
      </w:r>
    </w:p>
    <w:p w:rsidR="0006752E" w:rsidRPr="00BF7648" w:rsidRDefault="0006752E" w:rsidP="0006752E">
      <w:pPr>
        <w:rPr>
          <w:rFonts w:cs="Arial"/>
          <w:b/>
          <w:sz w:val="28"/>
          <w:szCs w:val="28"/>
        </w:rPr>
      </w:pPr>
    </w:p>
    <w:sdt>
      <w:sdtPr>
        <w:rPr>
          <w:rFonts w:ascii="Arial" w:eastAsia="Times New Roman" w:hAnsi="Arial" w:cs="Arial"/>
          <w:b w:val="0"/>
          <w:bCs w:val="0"/>
          <w:smallCaps/>
          <w:color w:val="auto"/>
          <w:sz w:val="44"/>
          <w:szCs w:val="20"/>
        </w:rPr>
        <w:id w:val="-1006822248"/>
        <w:docPartObj>
          <w:docPartGallery w:val="Table of Contents"/>
          <w:docPartUnique/>
        </w:docPartObj>
      </w:sdtPr>
      <w:sdtEndPr>
        <w:rPr>
          <w:smallCaps w:val="0"/>
          <w:noProof/>
          <w:sz w:val="28"/>
        </w:rPr>
      </w:sdtEndPr>
      <w:sdtContent>
        <w:p w:rsidR="0006752E" w:rsidRPr="00BF7648" w:rsidRDefault="0006752E" w:rsidP="0006752E">
          <w:pPr>
            <w:pStyle w:val="TOCHeading"/>
            <w:rPr>
              <w:rFonts w:ascii="Arial" w:eastAsiaTheme="minorEastAsia" w:hAnsi="Arial" w:cs="Arial"/>
            </w:rPr>
          </w:pPr>
          <w:r w:rsidRPr="00BF7648">
            <w:rPr>
              <w:rFonts w:ascii="Arial" w:hAnsi="Arial" w:cs="Arial"/>
              <w:smallCaps/>
              <w:color w:val="auto"/>
              <w:sz w:val="32"/>
              <w:szCs w:val="24"/>
            </w:rPr>
            <w:t>Table of Contents</w:t>
          </w:r>
        </w:p>
        <w:p w:rsidR="0006752E" w:rsidRPr="00BF7648" w:rsidRDefault="0006752E" w:rsidP="0006752E">
          <w:pPr>
            <w:pStyle w:val="TOC1"/>
            <w:tabs>
              <w:tab w:val="right" w:pos="9926"/>
            </w:tabs>
            <w:rPr>
              <w:rFonts w:ascii="Arial" w:eastAsiaTheme="minorEastAsia" w:hAnsi="Arial" w:cs="Arial"/>
              <w:b w:val="0"/>
              <w:caps w:val="0"/>
              <w:noProof/>
              <w:u w:val="none"/>
            </w:rPr>
          </w:pPr>
          <w:r w:rsidRPr="00BF7648">
            <w:rPr>
              <w:rFonts w:ascii="Arial" w:hAnsi="Arial" w:cs="Arial"/>
              <w:b w:val="0"/>
              <w:sz w:val="24"/>
              <w:szCs w:val="24"/>
            </w:rPr>
            <w:fldChar w:fldCharType="begin"/>
          </w:r>
          <w:r w:rsidRPr="00BF7648">
            <w:rPr>
              <w:rFonts w:ascii="Arial" w:hAnsi="Arial" w:cs="Arial"/>
              <w:sz w:val="24"/>
              <w:szCs w:val="24"/>
            </w:rPr>
            <w:instrText xml:space="preserve"> TOC \o "1-3" \h \z \u </w:instrText>
          </w:r>
          <w:r w:rsidRPr="00BF7648">
            <w:rPr>
              <w:rFonts w:ascii="Arial" w:hAnsi="Arial" w:cs="Arial"/>
              <w:b w:val="0"/>
              <w:sz w:val="24"/>
              <w:szCs w:val="24"/>
            </w:rPr>
            <w:fldChar w:fldCharType="separate"/>
          </w:r>
          <w:hyperlink w:anchor="_Toc474927664" w:history="1">
            <w:r w:rsidRPr="00BF7648">
              <w:rPr>
                <w:rStyle w:val="Hyperlink"/>
                <w:rFonts w:cs="Arial"/>
                <w:noProof/>
              </w:rPr>
              <w:t>Welcome</w:t>
            </w:r>
            <w:r w:rsidRPr="00BF7648">
              <w:rPr>
                <w:rFonts w:ascii="Arial" w:hAnsi="Arial" w:cs="Arial"/>
                <w:noProof/>
                <w:webHidden/>
              </w:rPr>
              <w:tab/>
            </w:r>
            <w:r w:rsidRPr="00BF7648">
              <w:rPr>
                <w:rFonts w:ascii="Arial" w:hAnsi="Arial" w:cs="Arial"/>
                <w:noProof/>
                <w:webHidden/>
              </w:rPr>
              <w:fldChar w:fldCharType="begin"/>
            </w:r>
            <w:r w:rsidRPr="00BF7648">
              <w:rPr>
                <w:rFonts w:ascii="Arial" w:hAnsi="Arial" w:cs="Arial"/>
                <w:noProof/>
                <w:webHidden/>
              </w:rPr>
              <w:instrText xml:space="preserve"> PAGEREF _Toc474927664 \h </w:instrText>
            </w:r>
            <w:r w:rsidRPr="00BF7648">
              <w:rPr>
                <w:rFonts w:ascii="Arial" w:hAnsi="Arial" w:cs="Arial"/>
                <w:noProof/>
                <w:webHidden/>
              </w:rPr>
            </w:r>
            <w:r w:rsidRPr="00BF7648">
              <w:rPr>
                <w:rFonts w:ascii="Arial" w:hAnsi="Arial" w:cs="Arial"/>
                <w:noProof/>
                <w:webHidden/>
              </w:rPr>
              <w:fldChar w:fldCharType="separate"/>
            </w:r>
            <w:r>
              <w:rPr>
                <w:rFonts w:ascii="Arial" w:hAnsi="Arial" w:cs="Arial"/>
                <w:noProof/>
                <w:webHidden/>
              </w:rPr>
              <w:t>2</w:t>
            </w:r>
            <w:r w:rsidRPr="00BF7648">
              <w:rPr>
                <w:rFonts w:ascii="Arial" w:hAnsi="Arial" w:cs="Arial"/>
                <w:noProof/>
                <w:webHidden/>
              </w:rPr>
              <w:fldChar w:fldCharType="end"/>
            </w:r>
          </w:hyperlink>
        </w:p>
        <w:p w:rsidR="0006752E" w:rsidRPr="00BF7648" w:rsidRDefault="002908C2" w:rsidP="0006752E">
          <w:pPr>
            <w:pStyle w:val="TOC1"/>
            <w:tabs>
              <w:tab w:val="right" w:pos="9926"/>
            </w:tabs>
            <w:rPr>
              <w:rFonts w:ascii="Arial" w:eastAsiaTheme="minorEastAsia" w:hAnsi="Arial" w:cs="Arial"/>
              <w:b w:val="0"/>
              <w:caps w:val="0"/>
              <w:noProof/>
              <w:u w:val="none"/>
            </w:rPr>
          </w:pPr>
          <w:hyperlink w:anchor="_Toc474927665" w:history="1">
            <w:r w:rsidR="0006752E" w:rsidRPr="00BF7648">
              <w:rPr>
                <w:rStyle w:val="Hyperlink"/>
                <w:rFonts w:cs="Arial"/>
                <w:noProof/>
              </w:rPr>
              <w:t>Events and MEMBERSHIP Engagement Opportunities</w:t>
            </w:r>
            <w:r w:rsidR="0006752E" w:rsidRPr="00BF7648">
              <w:rPr>
                <w:rFonts w:ascii="Arial" w:hAnsi="Arial" w:cs="Arial"/>
                <w:noProof/>
                <w:webHidden/>
              </w:rPr>
              <w:tab/>
            </w:r>
            <w:r w:rsidR="0006752E" w:rsidRPr="00BF7648">
              <w:rPr>
                <w:rFonts w:ascii="Arial" w:hAnsi="Arial" w:cs="Arial"/>
                <w:noProof/>
                <w:webHidden/>
              </w:rPr>
              <w:fldChar w:fldCharType="begin"/>
            </w:r>
            <w:r w:rsidR="0006752E" w:rsidRPr="00BF7648">
              <w:rPr>
                <w:rFonts w:ascii="Arial" w:hAnsi="Arial" w:cs="Arial"/>
                <w:noProof/>
                <w:webHidden/>
              </w:rPr>
              <w:instrText xml:space="preserve"> PAGEREF _Toc474927665 \h </w:instrText>
            </w:r>
            <w:r w:rsidR="0006752E" w:rsidRPr="00BF7648">
              <w:rPr>
                <w:rFonts w:ascii="Arial" w:hAnsi="Arial" w:cs="Arial"/>
                <w:noProof/>
                <w:webHidden/>
              </w:rPr>
            </w:r>
            <w:r w:rsidR="0006752E" w:rsidRPr="00BF7648">
              <w:rPr>
                <w:rFonts w:ascii="Arial" w:hAnsi="Arial" w:cs="Arial"/>
                <w:noProof/>
                <w:webHidden/>
              </w:rPr>
              <w:fldChar w:fldCharType="separate"/>
            </w:r>
            <w:r w:rsidR="0006752E">
              <w:rPr>
                <w:rFonts w:ascii="Arial" w:hAnsi="Arial" w:cs="Arial"/>
                <w:noProof/>
                <w:webHidden/>
              </w:rPr>
              <w:t>3</w:t>
            </w:r>
            <w:r w:rsidR="0006752E" w:rsidRPr="00BF7648">
              <w:rPr>
                <w:rFonts w:ascii="Arial" w:hAnsi="Arial" w:cs="Arial"/>
                <w:noProof/>
                <w:webHidden/>
              </w:rPr>
              <w:fldChar w:fldCharType="end"/>
            </w:r>
          </w:hyperlink>
        </w:p>
        <w:p w:rsidR="0006752E" w:rsidRPr="00BF7648" w:rsidRDefault="002908C2" w:rsidP="0006752E">
          <w:pPr>
            <w:pStyle w:val="TOC1"/>
            <w:tabs>
              <w:tab w:val="right" w:pos="9926"/>
            </w:tabs>
            <w:rPr>
              <w:rFonts w:ascii="Arial" w:eastAsiaTheme="minorEastAsia" w:hAnsi="Arial" w:cs="Arial"/>
              <w:b w:val="0"/>
              <w:caps w:val="0"/>
              <w:noProof/>
              <w:u w:val="none"/>
            </w:rPr>
          </w:pPr>
          <w:hyperlink w:anchor="_Toc474927666" w:history="1">
            <w:r w:rsidR="0006752E" w:rsidRPr="00BF7648">
              <w:rPr>
                <w:rStyle w:val="Hyperlink"/>
                <w:rFonts w:cs="Arial"/>
                <w:noProof/>
              </w:rPr>
              <w:t>Volunteer Committees</w:t>
            </w:r>
            <w:r w:rsidR="0006752E" w:rsidRPr="00BF7648">
              <w:rPr>
                <w:rFonts w:ascii="Arial" w:hAnsi="Arial" w:cs="Arial"/>
                <w:noProof/>
                <w:webHidden/>
              </w:rPr>
              <w:tab/>
            </w:r>
            <w:r w:rsidR="0006752E" w:rsidRPr="00BF7648">
              <w:rPr>
                <w:rFonts w:ascii="Arial" w:hAnsi="Arial" w:cs="Arial"/>
                <w:noProof/>
                <w:webHidden/>
              </w:rPr>
              <w:fldChar w:fldCharType="begin"/>
            </w:r>
            <w:r w:rsidR="0006752E" w:rsidRPr="00BF7648">
              <w:rPr>
                <w:rFonts w:ascii="Arial" w:hAnsi="Arial" w:cs="Arial"/>
                <w:noProof/>
                <w:webHidden/>
              </w:rPr>
              <w:instrText xml:space="preserve"> PAGEREF _Toc474927666 \h </w:instrText>
            </w:r>
            <w:r w:rsidR="0006752E" w:rsidRPr="00BF7648">
              <w:rPr>
                <w:rFonts w:ascii="Arial" w:hAnsi="Arial" w:cs="Arial"/>
                <w:noProof/>
                <w:webHidden/>
              </w:rPr>
            </w:r>
            <w:r w:rsidR="0006752E" w:rsidRPr="00BF7648">
              <w:rPr>
                <w:rFonts w:ascii="Arial" w:hAnsi="Arial" w:cs="Arial"/>
                <w:noProof/>
                <w:webHidden/>
              </w:rPr>
              <w:fldChar w:fldCharType="separate"/>
            </w:r>
            <w:r w:rsidR="0006752E">
              <w:rPr>
                <w:rFonts w:ascii="Arial" w:hAnsi="Arial" w:cs="Arial"/>
                <w:noProof/>
                <w:webHidden/>
              </w:rPr>
              <w:t>4</w:t>
            </w:r>
            <w:r w:rsidR="0006752E" w:rsidRPr="00BF7648">
              <w:rPr>
                <w:rFonts w:ascii="Arial" w:hAnsi="Arial" w:cs="Arial"/>
                <w:noProof/>
                <w:webHidden/>
              </w:rPr>
              <w:fldChar w:fldCharType="end"/>
            </w:r>
          </w:hyperlink>
        </w:p>
        <w:p w:rsidR="0006752E" w:rsidRPr="00BF7648" w:rsidRDefault="002908C2" w:rsidP="0006752E">
          <w:pPr>
            <w:pStyle w:val="TOC1"/>
            <w:tabs>
              <w:tab w:val="right" w:pos="9926"/>
            </w:tabs>
            <w:rPr>
              <w:rFonts w:ascii="Arial" w:eastAsiaTheme="minorEastAsia" w:hAnsi="Arial" w:cs="Arial"/>
              <w:b w:val="0"/>
              <w:caps w:val="0"/>
              <w:noProof/>
              <w:u w:val="none"/>
            </w:rPr>
          </w:pPr>
          <w:hyperlink w:anchor="_Toc474927667" w:history="1">
            <w:r w:rsidR="0006752E" w:rsidRPr="00BF7648">
              <w:rPr>
                <w:rStyle w:val="Hyperlink"/>
                <w:rFonts w:cs="Arial"/>
                <w:noProof/>
              </w:rPr>
              <w:t>Grants Review Teams + Grant-making Process</w:t>
            </w:r>
            <w:r w:rsidR="0006752E" w:rsidRPr="00BF7648">
              <w:rPr>
                <w:rFonts w:ascii="Arial" w:hAnsi="Arial" w:cs="Arial"/>
                <w:noProof/>
                <w:webHidden/>
              </w:rPr>
              <w:tab/>
            </w:r>
            <w:r w:rsidR="00327E92">
              <w:rPr>
                <w:rFonts w:ascii="Arial" w:hAnsi="Arial" w:cs="Arial"/>
                <w:noProof/>
                <w:webHidden/>
              </w:rPr>
              <w:t>5</w:t>
            </w:r>
          </w:hyperlink>
        </w:p>
        <w:p w:rsidR="0006752E" w:rsidRPr="00BF7648" w:rsidRDefault="002908C2" w:rsidP="0006752E">
          <w:pPr>
            <w:pStyle w:val="TOC1"/>
            <w:tabs>
              <w:tab w:val="right" w:pos="9926"/>
            </w:tabs>
            <w:rPr>
              <w:rFonts w:ascii="Arial" w:eastAsiaTheme="minorEastAsia" w:hAnsi="Arial" w:cs="Arial"/>
              <w:b w:val="0"/>
              <w:caps w:val="0"/>
              <w:noProof/>
              <w:u w:val="none"/>
            </w:rPr>
          </w:pPr>
          <w:hyperlink w:anchor="_Toc474927668" w:history="1">
            <w:r w:rsidR="0006752E" w:rsidRPr="00BF7648">
              <w:rPr>
                <w:rStyle w:val="Hyperlink"/>
                <w:rFonts w:cs="Arial"/>
                <w:noProof/>
              </w:rPr>
              <w:t>Young Philanthropist Initiative: A Model Program</w:t>
            </w:r>
            <w:r w:rsidR="0006752E" w:rsidRPr="00BF7648">
              <w:rPr>
                <w:rFonts w:ascii="Arial" w:hAnsi="Arial" w:cs="Arial"/>
                <w:noProof/>
                <w:webHidden/>
              </w:rPr>
              <w:tab/>
            </w:r>
            <w:r w:rsidR="0006752E" w:rsidRPr="00BF7648">
              <w:rPr>
                <w:rFonts w:ascii="Arial" w:hAnsi="Arial" w:cs="Arial"/>
                <w:noProof/>
                <w:webHidden/>
              </w:rPr>
              <w:fldChar w:fldCharType="begin"/>
            </w:r>
            <w:r w:rsidR="0006752E" w:rsidRPr="00BF7648">
              <w:rPr>
                <w:rFonts w:ascii="Arial" w:hAnsi="Arial" w:cs="Arial"/>
                <w:noProof/>
                <w:webHidden/>
              </w:rPr>
              <w:instrText xml:space="preserve"> PAGEREF _Toc474927668 \h </w:instrText>
            </w:r>
            <w:r w:rsidR="0006752E" w:rsidRPr="00BF7648">
              <w:rPr>
                <w:rFonts w:ascii="Arial" w:hAnsi="Arial" w:cs="Arial"/>
                <w:noProof/>
                <w:webHidden/>
              </w:rPr>
            </w:r>
            <w:r w:rsidR="0006752E" w:rsidRPr="00BF7648">
              <w:rPr>
                <w:rFonts w:ascii="Arial" w:hAnsi="Arial" w:cs="Arial"/>
                <w:noProof/>
                <w:webHidden/>
              </w:rPr>
              <w:fldChar w:fldCharType="separate"/>
            </w:r>
            <w:r w:rsidR="0006752E">
              <w:rPr>
                <w:rFonts w:ascii="Arial" w:hAnsi="Arial" w:cs="Arial"/>
                <w:noProof/>
                <w:webHidden/>
              </w:rPr>
              <w:t>7</w:t>
            </w:r>
            <w:r w:rsidR="0006752E" w:rsidRPr="00BF7648">
              <w:rPr>
                <w:rFonts w:ascii="Arial" w:hAnsi="Arial" w:cs="Arial"/>
                <w:noProof/>
                <w:webHidden/>
              </w:rPr>
              <w:fldChar w:fldCharType="end"/>
            </w:r>
          </w:hyperlink>
        </w:p>
        <w:p w:rsidR="0006752E" w:rsidRPr="00BF7648" w:rsidRDefault="002908C2" w:rsidP="0006752E">
          <w:pPr>
            <w:pStyle w:val="TOC1"/>
            <w:tabs>
              <w:tab w:val="right" w:pos="9926"/>
            </w:tabs>
            <w:rPr>
              <w:rFonts w:ascii="Arial" w:eastAsiaTheme="minorEastAsia" w:hAnsi="Arial" w:cs="Arial"/>
              <w:b w:val="0"/>
              <w:caps w:val="0"/>
              <w:noProof/>
              <w:u w:val="none"/>
            </w:rPr>
          </w:pPr>
          <w:hyperlink w:anchor="_Toc474927669" w:history="1">
            <w:r w:rsidR="0006752E" w:rsidRPr="00BF7648">
              <w:rPr>
                <w:rStyle w:val="Hyperlink"/>
                <w:rFonts w:cs="Arial"/>
                <w:noProof/>
              </w:rPr>
              <w:t>Frequently Asked Questions and Answers</w:t>
            </w:r>
            <w:r w:rsidR="0006752E" w:rsidRPr="00BF7648">
              <w:rPr>
                <w:rFonts w:ascii="Arial" w:hAnsi="Arial" w:cs="Arial"/>
                <w:noProof/>
                <w:webHidden/>
              </w:rPr>
              <w:tab/>
            </w:r>
            <w:r w:rsidR="0006752E" w:rsidRPr="00BF7648">
              <w:rPr>
                <w:rFonts w:ascii="Arial" w:hAnsi="Arial" w:cs="Arial"/>
                <w:noProof/>
                <w:webHidden/>
              </w:rPr>
              <w:fldChar w:fldCharType="begin"/>
            </w:r>
            <w:r w:rsidR="0006752E" w:rsidRPr="00BF7648">
              <w:rPr>
                <w:rFonts w:ascii="Arial" w:hAnsi="Arial" w:cs="Arial"/>
                <w:noProof/>
                <w:webHidden/>
              </w:rPr>
              <w:instrText xml:space="preserve"> PAGEREF _Toc474927669 \h </w:instrText>
            </w:r>
            <w:r w:rsidR="0006752E" w:rsidRPr="00BF7648">
              <w:rPr>
                <w:rFonts w:ascii="Arial" w:hAnsi="Arial" w:cs="Arial"/>
                <w:noProof/>
                <w:webHidden/>
              </w:rPr>
            </w:r>
            <w:r w:rsidR="0006752E" w:rsidRPr="00BF7648">
              <w:rPr>
                <w:rFonts w:ascii="Arial" w:hAnsi="Arial" w:cs="Arial"/>
                <w:noProof/>
                <w:webHidden/>
              </w:rPr>
              <w:fldChar w:fldCharType="separate"/>
            </w:r>
            <w:r w:rsidR="0006752E">
              <w:rPr>
                <w:rFonts w:ascii="Arial" w:hAnsi="Arial" w:cs="Arial"/>
                <w:noProof/>
                <w:webHidden/>
              </w:rPr>
              <w:t>7</w:t>
            </w:r>
            <w:r w:rsidR="0006752E" w:rsidRPr="00BF7648">
              <w:rPr>
                <w:rFonts w:ascii="Arial" w:hAnsi="Arial" w:cs="Arial"/>
                <w:noProof/>
                <w:webHidden/>
              </w:rPr>
              <w:fldChar w:fldCharType="end"/>
            </w:r>
          </w:hyperlink>
        </w:p>
        <w:p w:rsidR="0006752E" w:rsidRPr="00BF7648" w:rsidRDefault="0006752E" w:rsidP="0006752E">
          <w:pPr>
            <w:rPr>
              <w:rFonts w:cs="Arial"/>
              <w:sz w:val="28"/>
              <w:szCs w:val="28"/>
            </w:rPr>
          </w:pPr>
          <w:r w:rsidRPr="00BF7648">
            <w:rPr>
              <w:rFonts w:cs="Arial"/>
              <w:b/>
              <w:bCs/>
              <w:noProof/>
              <w:sz w:val="24"/>
              <w:szCs w:val="24"/>
            </w:rPr>
            <w:fldChar w:fldCharType="end"/>
          </w:r>
        </w:p>
      </w:sdtContent>
    </w:sdt>
    <w:p w:rsidR="0006752E" w:rsidRPr="00BF7648" w:rsidRDefault="0006752E" w:rsidP="0006752E">
      <w:pPr>
        <w:rPr>
          <w:rFonts w:cs="Arial"/>
          <w:sz w:val="28"/>
          <w:szCs w:val="28"/>
        </w:rPr>
      </w:pPr>
    </w:p>
    <w:p w:rsidR="0006752E" w:rsidRPr="00BF7648" w:rsidRDefault="0006752E" w:rsidP="0006752E">
      <w:pPr>
        <w:pStyle w:val="Heading1"/>
        <w:pBdr>
          <w:bottom w:val="single" w:sz="6" w:space="1" w:color="auto"/>
        </w:pBdr>
        <w:tabs>
          <w:tab w:val="left" w:pos="7780"/>
        </w:tabs>
        <w:spacing w:after="480"/>
        <w:rPr>
          <w:rFonts w:ascii="Arial" w:hAnsi="Arial" w:cs="Arial"/>
          <w:szCs w:val="28"/>
        </w:rPr>
      </w:pPr>
      <w:bookmarkStart w:id="0" w:name="Welcome"/>
      <w:bookmarkStart w:id="1" w:name="_Toc265446274"/>
    </w:p>
    <w:p w:rsidR="0006752E" w:rsidRPr="00BF7648" w:rsidRDefault="0006752E" w:rsidP="0006752E">
      <w:pPr>
        <w:pStyle w:val="Heading1"/>
        <w:pBdr>
          <w:bottom w:val="single" w:sz="6" w:space="1" w:color="auto"/>
        </w:pBdr>
        <w:tabs>
          <w:tab w:val="left" w:pos="7780"/>
        </w:tabs>
        <w:spacing w:after="480"/>
        <w:rPr>
          <w:rFonts w:ascii="Arial" w:hAnsi="Arial" w:cs="Arial"/>
          <w:szCs w:val="28"/>
        </w:rPr>
      </w:pPr>
    </w:p>
    <w:p w:rsidR="0006752E" w:rsidRDefault="0006752E" w:rsidP="0006752E">
      <w:pPr>
        <w:pStyle w:val="Heading1"/>
        <w:pBdr>
          <w:bottom w:val="single" w:sz="6" w:space="1" w:color="auto"/>
        </w:pBdr>
        <w:tabs>
          <w:tab w:val="left" w:pos="7780"/>
        </w:tabs>
        <w:spacing w:after="480"/>
        <w:rPr>
          <w:rFonts w:ascii="Arial" w:hAnsi="Arial" w:cs="Arial"/>
          <w:szCs w:val="28"/>
        </w:rPr>
      </w:pPr>
    </w:p>
    <w:p w:rsidR="004F7AB8" w:rsidRDefault="004F7AB8" w:rsidP="00F94B59">
      <w:pPr>
        <w:pStyle w:val="BodyText"/>
      </w:pPr>
    </w:p>
    <w:p w:rsidR="004F7AB8" w:rsidRDefault="004F7AB8" w:rsidP="00F94B59">
      <w:pPr>
        <w:pStyle w:val="BodyText"/>
      </w:pPr>
    </w:p>
    <w:p w:rsidR="004F7AB8" w:rsidRDefault="004F7AB8" w:rsidP="00F94B59">
      <w:pPr>
        <w:pStyle w:val="BodyText"/>
      </w:pPr>
    </w:p>
    <w:p w:rsidR="004F7AB8" w:rsidRDefault="004F7AB8" w:rsidP="00F94B59">
      <w:pPr>
        <w:pStyle w:val="BodyText"/>
      </w:pPr>
    </w:p>
    <w:p w:rsidR="004F7AB8" w:rsidRDefault="004F7AB8" w:rsidP="00F94B59">
      <w:pPr>
        <w:pStyle w:val="BodyText"/>
      </w:pPr>
    </w:p>
    <w:p w:rsidR="004F7AB8" w:rsidRDefault="004F7AB8" w:rsidP="00F94B59">
      <w:pPr>
        <w:pStyle w:val="BodyText"/>
      </w:pPr>
    </w:p>
    <w:p w:rsidR="004F7AB8" w:rsidRPr="004F7AB8" w:rsidRDefault="004F7AB8" w:rsidP="00F94B59">
      <w:pPr>
        <w:pStyle w:val="BodyText"/>
      </w:pPr>
    </w:p>
    <w:p w:rsidR="0006752E" w:rsidRPr="00BF7648" w:rsidRDefault="002908C2" w:rsidP="0006752E">
      <w:pPr>
        <w:pStyle w:val="Heading1"/>
        <w:pBdr>
          <w:bottom w:val="single" w:sz="6" w:space="1" w:color="auto"/>
        </w:pBdr>
        <w:tabs>
          <w:tab w:val="left" w:pos="7780"/>
        </w:tabs>
        <w:spacing w:after="480"/>
        <w:rPr>
          <w:rFonts w:ascii="Arial" w:hAnsi="Arial" w:cs="Arial"/>
          <w:szCs w:val="28"/>
        </w:rPr>
      </w:pPr>
      <w:hyperlink w:anchor="TableofContents" w:history="1">
        <w:bookmarkStart w:id="2" w:name="_Toc474927664"/>
        <w:bookmarkEnd w:id="0"/>
        <w:r w:rsidR="0006752E" w:rsidRPr="00BF7648">
          <w:rPr>
            <w:rFonts w:ascii="Arial" w:hAnsi="Arial" w:cs="Arial"/>
            <w:szCs w:val="28"/>
          </w:rPr>
          <w:t>Welcome</w:t>
        </w:r>
        <w:bookmarkEnd w:id="1"/>
        <w:bookmarkEnd w:id="2"/>
      </w:hyperlink>
      <w:r w:rsidR="0006752E" w:rsidRPr="00BF7648">
        <w:rPr>
          <w:rFonts w:ascii="Arial" w:hAnsi="Arial" w:cs="Arial"/>
          <w:szCs w:val="28"/>
        </w:rPr>
        <w:tab/>
      </w:r>
    </w:p>
    <w:p w:rsidR="0006752E" w:rsidRPr="00BF7648" w:rsidRDefault="0006752E" w:rsidP="0006752E">
      <w:pPr>
        <w:spacing w:before="0" w:after="0"/>
        <w:rPr>
          <w:rFonts w:cs="Arial"/>
          <w:color w:val="222222"/>
          <w:sz w:val="28"/>
          <w:szCs w:val="28"/>
          <w:shd w:val="clear" w:color="auto" w:fill="FFFFFF"/>
        </w:rPr>
      </w:pPr>
      <w:r w:rsidRPr="00BF7648">
        <w:rPr>
          <w:rFonts w:cs="Arial"/>
          <w:color w:val="222222"/>
          <w:sz w:val="28"/>
          <w:szCs w:val="28"/>
          <w:shd w:val="clear" w:color="auto" w:fill="FFFFFF"/>
        </w:rPr>
        <w:t>It is a pleasure to welcome you to The Philanthropy Connection (TPC), a thriving Boston-area women’s collective giving organization committed to encouraging and educating philanthropists across generations.</w:t>
      </w:r>
    </w:p>
    <w:p w:rsidR="0006752E" w:rsidRPr="00BF7648" w:rsidRDefault="0006752E" w:rsidP="0006752E">
      <w:pPr>
        <w:spacing w:before="0" w:after="0"/>
        <w:rPr>
          <w:rFonts w:cs="Arial"/>
          <w:color w:val="222222"/>
          <w:sz w:val="28"/>
          <w:szCs w:val="28"/>
          <w:shd w:val="clear" w:color="auto" w:fill="FFFFFF"/>
        </w:rPr>
      </w:pPr>
    </w:p>
    <w:p w:rsidR="0006752E" w:rsidRPr="00BF7648" w:rsidRDefault="0006752E" w:rsidP="0006752E">
      <w:pPr>
        <w:spacing w:before="0" w:after="0"/>
        <w:rPr>
          <w:rFonts w:cs="Arial"/>
          <w:color w:val="222222"/>
          <w:sz w:val="28"/>
          <w:szCs w:val="28"/>
          <w:shd w:val="clear" w:color="auto" w:fill="FFFFFF"/>
        </w:rPr>
      </w:pPr>
      <w:r w:rsidRPr="00BF7648">
        <w:rPr>
          <w:rFonts w:cs="Arial"/>
          <w:color w:val="222222"/>
          <w:sz w:val="28"/>
          <w:szCs w:val="28"/>
          <w:shd w:val="clear" w:color="auto" w:fill="FFFFFF"/>
        </w:rPr>
        <w:t xml:space="preserve">As a member of TPC, we want you to be involved in a way that meets </w:t>
      </w:r>
      <w:r w:rsidRPr="00BF7648">
        <w:rPr>
          <w:rFonts w:cs="Arial"/>
          <w:color w:val="222222"/>
          <w:sz w:val="28"/>
          <w:szCs w:val="28"/>
          <w:u w:val="single"/>
          <w:shd w:val="clear" w:color="auto" w:fill="FFFFFF"/>
        </w:rPr>
        <w:t xml:space="preserve">your </w:t>
      </w:r>
      <w:r w:rsidRPr="00BF7648">
        <w:rPr>
          <w:rFonts w:cs="Arial"/>
          <w:color w:val="222222"/>
          <w:sz w:val="28"/>
          <w:szCs w:val="28"/>
          <w:shd w:val="clear" w:color="auto" w:fill="FFFFFF"/>
        </w:rPr>
        <w:t>needs and goals. We offer avenues to get engaged with Greater Boston’s non-profit community, to use your talents to serve others, and to be a member of a committed group of multi-generational philanthropists making profound changes in our communities. Some members join TPC for the confidence of knowing that their membership contribution supports thoroughly vetted non-profits; others opt to participate by helping to choose which non-profits we support; and some help run TPC by participating on one or more of a variety of committees. Whatever your preference, the choice is yours.</w:t>
      </w:r>
    </w:p>
    <w:p w:rsidR="0006752E" w:rsidRPr="00BF7648" w:rsidRDefault="0006752E" w:rsidP="0006752E">
      <w:pPr>
        <w:spacing w:before="0" w:after="0"/>
        <w:rPr>
          <w:rFonts w:cs="Arial"/>
          <w:color w:val="222222"/>
          <w:sz w:val="28"/>
          <w:szCs w:val="28"/>
          <w:shd w:val="clear" w:color="auto" w:fill="FFFFFF"/>
        </w:rPr>
      </w:pPr>
      <w:r w:rsidRPr="00BF7648">
        <w:rPr>
          <w:rFonts w:cs="Arial"/>
          <w:color w:val="222222"/>
          <w:sz w:val="28"/>
          <w:szCs w:val="28"/>
        </w:rPr>
        <w:br/>
      </w:r>
      <w:r w:rsidRPr="00BF7648">
        <w:rPr>
          <w:rFonts w:cs="Arial"/>
          <w:color w:val="222222"/>
          <w:sz w:val="28"/>
          <w:szCs w:val="28"/>
          <w:shd w:val="clear" w:color="auto" w:fill="FFFFFF"/>
        </w:rPr>
        <w:t xml:space="preserve">Thank you so much for joining our community. We look forward to sharing many opportunities to </w:t>
      </w:r>
      <w:r w:rsidRPr="00BF7648">
        <w:rPr>
          <w:rFonts w:cs="Arial"/>
          <w:b/>
          <w:color w:val="222222"/>
          <w:sz w:val="28"/>
          <w:szCs w:val="28"/>
          <w:shd w:val="clear" w:color="auto" w:fill="FFFFFF"/>
        </w:rPr>
        <w:t>Give</w:t>
      </w:r>
      <w:r w:rsidRPr="00BF7648">
        <w:rPr>
          <w:rFonts w:cs="Arial"/>
          <w:color w:val="222222"/>
          <w:sz w:val="28"/>
          <w:szCs w:val="28"/>
          <w:shd w:val="clear" w:color="auto" w:fill="FFFFFF"/>
        </w:rPr>
        <w:t xml:space="preserve">, </w:t>
      </w:r>
      <w:r w:rsidRPr="00BF7648">
        <w:rPr>
          <w:rFonts w:cs="Arial"/>
          <w:b/>
          <w:color w:val="222222"/>
          <w:sz w:val="28"/>
          <w:szCs w:val="28"/>
          <w:shd w:val="clear" w:color="auto" w:fill="FFFFFF"/>
        </w:rPr>
        <w:t>Receive</w:t>
      </w:r>
      <w:r w:rsidRPr="00BF7648">
        <w:rPr>
          <w:rFonts w:cs="Arial"/>
          <w:color w:val="222222"/>
          <w:sz w:val="28"/>
          <w:szCs w:val="28"/>
          <w:shd w:val="clear" w:color="auto" w:fill="FFFFFF"/>
        </w:rPr>
        <w:t xml:space="preserve">, and </w:t>
      </w:r>
      <w:r w:rsidRPr="00BF7648">
        <w:rPr>
          <w:rFonts w:cs="Arial"/>
          <w:b/>
          <w:color w:val="222222"/>
          <w:sz w:val="28"/>
          <w:szCs w:val="28"/>
          <w:shd w:val="clear" w:color="auto" w:fill="FFFFFF"/>
        </w:rPr>
        <w:t>Learn</w:t>
      </w:r>
      <w:r w:rsidRPr="00BF7648">
        <w:rPr>
          <w:rFonts w:cs="Arial"/>
          <w:color w:val="222222"/>
          <w:sz w:val="28"/>
          <w:szCs w:val="28"/>
          <w:shd w:val="clear" w:color="auto" w:fill="FFFFFF"/>
        </w:rPr>
        <w:t xml:space="preserve"> together.</w:t>
      </w:r>
      <w:r w:rsidRPr="00BF7648">
        <w:rPr>
          <w:rFonts w:cs="Arial"/>
          <w:color w:val="222222"/>
          <w:sz w:val="28"/>
          <w:szCs w:val="28"/>
        </w:rPr>
        <w:br/>
      </w:r>
      <w:r w:rsidRPr="00BF7648">
        <w:rPr>
          <w:rFonts w:cs="Arial"/>
          <w:color w:val="222222"/>
          <w:sz w:val="28"/>
          <w:szCs w:val="28"/>
        </w:rPr>
        <w:br/>
      </w:r>
      <w:r w:rsidRPr="00BF7648">
        <w:rPr>
          <w:rFonts w:cs="Arial"/>
          <w:color w:val="222222"/>
          <w:sz w:val="28"/>
          <w:szCs w:val="28"/>
          <w:shd w:val="clear" w:color="auto" w:fill="FFFFFF"/>
        </w:rPr>
        <w:t>With our thanks,</w:t>
      </w:r>
    </w:p>
    <w:p w:rsidR="0006752E" w:rsidRPr="00BF7648" w:rsidRDefault="0006752E" w:rsidP="0006752E">
      <w:pPr>
        <w:spacing w:before="0" w:after="0"/>
        <w:rPr>
          <w:rFonts w:cs="Arial"/>
          <w:color w:val="222222"/>
          <w:sz w:val="28"/>
          <w:szCs w:val="28"/>
          <w:shd w:val="clear" w:color="auto" w:fill="FFFFFF"/>
        </w:rPr>
      </w:pPr>
    </w:p>
    <w:p w:rsidR="0006752E" w:rsidRPr="00BF7648" w:rsidRDefault="0006752E" w:rsidP="0006752E">
      <w:pPr>
        <w:spacing w:before="0" w:after="0"/>
        <w:rPr>
          <w:rFonts w:cs="Arial"/>
          <w:color w:val="222222"/>
          <w:sz w:val="28"/>
          <w:szCs w:val="28"/>
          <w:shd w:val="clear" w:color="auto" w:fill="FFFFFF"/>
        </w:rPr>
      </w:pPr>
      <w:r>
        <w:rPr>
          <w:rFonts w:cs="Arial"/>
          <w:color w:val="222222"/>
          <w:sz w:val="28"/>
          <w:szCs w:val="28"/>
          <w:shd w:val="clear" w:color="auto" w:fill="FFFFFF"/>
        </w:rPr>
        <w:t>Sandy Lawrence, Chair, Member Engagement</w:t>
      </w:r>
      <w:r w:rsidRPr="00BF7648">
        <w:rPr>
          <w:rFonts w:cs="Arial"/>
          <w:color w:val="222222"/>
          <w:sz w:val="28"/>
          <w:szCs w:val="28"/>
          <w:shd w:val="clear" w:color="auto" w:fill="FFFFFF"/>
        </w:rPr>
        <w:t xml:space="preserve"> Committee</w:t>
      </w:r>
    </w:p>
    <w:p w:rsidR="0006752E" w:rsidRPr="003E6F3B" w:rsidRDefault="0006752E" w:rsidP="0006752E">
      <w:pPr>
        <w:spacing w:before="0" w:after="0"/>
        <w:rPr>
          <w:rFonts w:cs="Arial"/>
          <w:b/>
          <w:noProof/>
          <w:sz w:val="28"/>
          <w:szCs w:val="28"/>
          <w:shd w:val="clear" w:color="auto" w:fill="FFFFFF"/>
        </w:rPr>
      </w:pPr>
      <w:r w:rsidRPr="003E6F3B">
        <w:rPr>
          <w:rFonts w:ascii="Helvetica" w:eastAsiaTheme="minorEastAsia" w:hAnsi="Helvetica" w:cs="Helvetica"/>
          <w:b/>
          <w:sz w:val="28"/>
          <w:szCs w:val="28"/>
        </w:rPr>
        <w:t>sandrablawrence@gmail.com</w:t>
      </w:r>
      <w:r w:rsidRPr="003E6F3B">
        <w:rPr>
          <w:rFonts w:cs="Arial"/>
          <w:b/>
          <w:sz w:val="28"/>
          <w:szCs w:val="28"/>
          <w:shd w:val="clear" w:color="auto" w:fill="FFFFFF"/>
        </w:rPr>
        <w:tab/>
      </w:r>
    </w:p>
    <w:p w:rsidR="0006752E" w:rsidRPr="00BF7648" w:rsidRDefault="0006752E" w:rsidP="0006752E">
      <w:pPr>
        <w:spacing w:before="0" w:after="0"/>
        <w:rPr>
          <w:rFonts w:cs="Arial"/>
          <w:color w:val="222222"/>
          <w:sz w:val="28"/>
          <w:szCs w:val="28"/>
          <w:shd w:val="clear" w:color="auto" w:fill="FFFFFF"/>
        </w:rPr>
      </w:pPr>
      <w:r w:rsidRPr="00BF7648">
        <w:rPr>
          <w:rFonts w:cs="Arial"/>
          <w:color w:val="222222"/>
          <w:sz w:val="28"/>
          <w:szCs w:val="28"/>
        </w:rPr>
        <w:br/>
      </w:r>
      <w:r w:rsidR="009C483B">
        <w:rPr>
          <w:rFonts w:cs="Arial"/>
          <w:color w:val="222222"/>
          <w:sz w:val="28"/>
          <w:szCs w:val="28"/>
          <w:shd w:val="clear" w:color="auto" w:fill="FFFFFF"/>
        </w:rPr>
        <w:t>Barbara Gaskin</w:t>
      </w:r>
      <w:r w:rsidRPr="00BF7648">
        <w:rPr>
          <w:rFonts w:cs="Arial"/>
          <w:color w:val="222222"/>
          <w:sz w:val="28"/>
          <w:szCs w:val="28"/>
          <w:shd w:val="clear" w:color="auto" w:fill="FFFFFF"/>
        </w:rPr>
        <w:t xml:space="preserve">, </w:t>
      </w:r>
      <w:r w:rsidR="009C483B">
        <w:rPr>
          <w:rFonts w:cs="Arial"/>
          <w:color w:val="222222"/>
          <w:sz w:val="28"/>
          <w:szCs w:val="28"/>
          <w:shd w:val="clear" w:color="auto" w:fill="FFFFFF"/>
        </w:rPr>
        <w:t xml:space="preserve">TPC </w:t>
      </w:r>
      <w:r w:rsidRPr="00BF7648">
        <w:rPr>
          <w:rFonts w:cs="Arial"/>
          <w:color w:val="222222"/>
          <w:sz w:val="28"/>
          <w:szCs w:val="28"/>
          <w:shd w:val="clear" w:color="auto" w:fill="FFFFFF"/>
        </w:rPr>
        <w:t>President</w:t>
      </w:r>
    </w:p>
    <w:p w:rsidR="0006752E" w:rsidRPr="0006752E" w:rsidRDefault="0006752E" w:rsidP="0006752E">
      <w:pPr>
        <w:spacing w:before="0" w:after="0"/>
        <w:rPr>
          <w:rFonts w:cs="Arial"/>
          <w:sz w:val="28"/>
          <w:szCs w:val="28"/>
          <w:shd w:val="clear" w:color="auto" w:fill="FFFFFF"/>
        </w:rPr>
      </w:pPr>
      <w:r w:rsidRPr="0006752E">
        <w:rPr>
          <w:rStyle w:val="Hyperlink"/>
          <w:rFonts w:cs="Arial"/>
          <w:color w:val="auto"/>
          <w:sz w:val="28"/>
          <w:szCs w:val="28"/>
          <w:shd w:val="clear" w:color="auto" w:fill="FFFFFF"/>
        </w:rPr>
        <w:t>B</w:t>
      </w:r>
      <w:r w:rsidR="009C483B">
        <w:rPr>
          <w:rStyle w:val="Hyperlink"/>
          <w:rFonts w:cs="Arial"/>
          <w:color w:val="auto"/>
          <w:sz w:val="28"/>
          <w:szCs w:val="28"/>
          <w:shd w:val="clear" w:color="auto" w:fill="FFFFFF"/>
        </w:rPr>
        <w:t>gaskin</w:t>
      </w:r>
      <w:r w:rsidRPr="0006752E">
        <w:rPr>
          <w:rStyle w:val="Hyperlink"/>
          <w:rFonts w:cs="Arial"/>
          <w:color w:val="auto"/>
          <w:sz w:val="28"/>
          <w:szCs w:val="28"/>
          <w:shd w:val="clear" w:color="auto" w:fill="FFFFFF"/>
        </w:rPr>
        <w:t>@ThePhilanthropyConnection.org</w:t>
      </w:r>
    </w:p>
    <w:p w:rsidR="0006752E" w:rsidRPr="00BF7648" w:rsidRDefault="0006752E" w:rsidP="0006752E">
      <w:pPr>
        <w:spacing w:before="0" w:after="0"/>
        <w:rPr>
          <w:rFonts w:cs="Arial"/>
          <w:sz w:val="28"/>
          <w:szCs w:val="28"/>
        </w:rPr>
      </w:pPr>
    </w:p>
    <w:p w:rsidR="0006752E" w:rsidRPr="00BF7648" w:rsidRDefault="0006752E" w:rsidP="0006752E">
      <w:pPr>
        <w:rPr>
          <w:rFonts w:cs="Arial"/>
          <w:sz w:val="28"/>
          <w:szCs w:val="28"/>
        </w:rPr>
        <w:sectPr w:rsidR="0006752E" w:rsidRPr="00BF7648">
          <w:footerReference w:type="default" r:id="rId8"/>
          <w:pgSz w:w="12240" w:h="15840" w:code="1"/>
          <w:pgMar w:top="1224" w:right="1152" w:bottom="1224" w:left="1152" w:header="720" w:footer="720" w:gutter="0"/>
          <w:cols w:space="720"/>
          <w:docGrid w:linePitch="360"/>
        </w:sectPr>
      </w:pPr>
    </w:p>
    <w:p w:rsidR="0006752E" w:rsidRPr="00BF7648" w:rsidRDefault="002908C2" w:rsidP="0006752E">
      <w:pPr>
        <w:pStyle w:val="Heading1"/>
        <w:pBdr>
          <w:bottom w:val="single" w:sz="6" w:space="1" w:color="auto"/>
        </w:pBdr>
        <w:rPr>
          <w:rFonts w:ascii="Arial" w:hAnsi="Arial" w:cs="Arial"/>
          <w:szCs w:val="28"/>
        </w:rPr>
      </w:pPr>
      <w:hyperlink w:anchor="TableofContents" w:history="1">
        <w:bookmarkStart w:id="3" w:name="_Toc474927665"/>
        <w:r w:rsidR="0006752E" w:rsidRPr="00BF7648">
          <w:rPr>
            <w:rFonts w:ascii="Arial" w:hAnsi="Arial" w:cs="Arial"/>
            <w:szCs w:val="28"/>
          </w:rPr>
          <w:t>Events</w:t>
        </w:r>
      </w:hyperlink>
      <w:r w:rsidR="0006752E" w:rsidRPr="00BF7648">
        <w:rPr>
          <w:rFonts w:ascii="Arial" w:hAnsi="Arial" w:cs="Arial"/>
          <w:szCs w:val="28"/>
        </w:rPr>
        <w:t xml:space="preserve"> and </w:t>
      </w:r>
      <w:r w:rsidR="0006752E">
        <w:rPr>
          <w:rFonts w:ascii="Arial" w:hAnsi="Arial" w:cs="Arial"/>
          <w:szCs w:val="28"/>
        </w:rPr>
        <w:t>Member</w:t>
      </w:r>
      <w:r w:rsidR="0006752E" w:rsidRPr="00BF7648">
        <w:rPr>
          <w:rFonts w:ascii="Arial" w:hAnsi="Arial" w:cs="Arial"/>
          <w:szCs w:val="28"/>
        </w:rPr>
        <w:t xml:space="preserve"> Engagement Opportunities</w:t>
      </w:r>
      <w:bookmarkEnd w:id="3"/>
    </w:p>
    <w:p w:rsidR="0006752E" w:rsidRPr="00FF1945" w:rsidRDefault="0006752E" w:rsidP="0006752E">
      <w:pPr>
        <w:spacing w:before="0" w:after="0"/>
        <w:rPr>
          <w:rFonts w:cs="Arial"/>
          <w:b/>
          <w:sz w:val="24"/>
          <w:szCs w:val="24"/>
        </w:rPr>
      </w:pPr>
      <w:r w:rsidRPr="00FF1945">
        <w:rPr>
          <w:rFonts w:cs="Arial"/>
          <w:b/>
          <w:smallCaps/>
          <w:noProof/>
          <w:sz w:val="24"/>
          <w:szCs w:val="24"/>
        </w:rPr>
        <w:drawing>
          <wp:anchor distT="0" distB="0" distL="114300" distR="114300" simplePos="0" relativeHeight="251660288" behindDoc="0" locked="0" layoutInCell="1" allowOverlap="1" wp14:anchorId="1565AB78" wp14:editId="786FEA8A">
            <wp:simplePos x="0" y="0"/>
            <wp:positionH relativeFrom="margin">
              <wp:posOffset>4343400</wp:posOffset>
            </wp:positionH>
            <wp:positionV relativeFrom="margin">
              <wp:posOffset>800100</wp:posOffset>
            </wp:positionV>
            <wp:extent cx="2270760" cy="1513840"/>
            <wp:effectExtent l="0" t="0" r="0" b="1016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94.jpg"/>
                    <pic:cNvPicPr/>
                  </pic:nvPicPr>
                  <pic:blipFill>
                    <a:blip r:embed="rId9">
                      <a:extLst>
                        <a:ext uri="{28A0092B-C50C-407E-A947-70E740481C1C}">
                          <a14:useLocalDpi xmlns:a14="http://schemas.microsoft.com/office/drawing/2010/main" val="0"/>
                        </a:ext>
                      </a:extLst>
                    </a:blip>
                    <a:stretch>
                      <a:fillRect/>
                    </a:stretch>
                  </pic:blipFill>
                  <pic:spPr>
                    <a:xfrm>
                      <a:off x="0" y="0"/>
                      <a:ext cx="2270760" cy="1513840"/>
                    </a:xfrm>
                    <a:prstGeom prst="rect">
                      <a:avLst/>
                    </a:prstGeom>
                  </pic:spPr>
                </pic:pic>
              </a:graphicData>
            </a:graphic>
          </wp:anchor>
        </w:drawing>
      </w:r>
      <w:r w:rsidRPr="00FF1945">
        <w:rPr>
          <w:rFonts w:cs="Arial"/>
          <w:sz w:val="24"/>
          <w:szCs w:val="24"/>
        </w:rPr>
        <w:t xml:space="preserve">Below is a list of past events, typical of TPC. For a look at what’s in the queue for the future, please visit </w:t>
      </w:r>
      <w:hyperlink r:id="rId10" w:history="1">
        <w:r w:rsidRPr="00FF1945">
          <w:rPr>
            <w:rStyle w:val="Hyperlink"/>
            <w:rFonts w:cs="Arial"/>
            <w:sz w:val="24"/>
            <w:szCs w:val="24"/>
          </w:rPr>
          <w:t>The Philanthropy Connection Events</w:t>
        </w:r>
      </w:hyperlink>
      <w:r w:rsidRPr="00FF1945">
        <w:rPr>
          <w:rFonts w:cs="Arial"/>
          <w:sz w:val="24"/>
          <w:szCs w:val="24"/>
        </w:rPr>
        <w:t xml:space="preserve"> page.</w:t>
      </w:r>
    </w:p>
    <w:p w:rsidR="0006752E" w:rsidRPr="00FF1945" w:rsidRDefault="0006752E" w:rsidP="0006752E">
      <w:pPr>
        <w:spacing w:before="0" w:after="0"/>
        <w:rPr>
          <w:rFonts w:cs="Arial"/>
          <w:b/>
          <w:smallCaps/>
          <w:sz w:val="24"/>
          <w:szCs w:val="24"/>
        </w:rPr>
      </w:pPr>
    </w:p>
    <w:p w:rsidR="0006752E" w:rsidRPr="0063743D" w:rsidRDefault="0006752E" w:rsidP="0006752E">
      <w:pPr>
        <w:spacing w:before="0" w:after="0"/>
        <w:rPr>
          <w:rFonts w:cs="Arial"/>
          <w:b/>
          <w:smallCaps/>
          <w:sz w:val="28"/>
          <w:szCs w:val="28"/>
        </w:rPr>
      </w:pPr>
      <w:r w:rsidRPr="0063743D">
        <w:rPr>
          <w:rFonts w:cs="Arial"/>
          <w:b/>
          <w:smallCaps/>
          <w:sz w:val="28"/>
          <w:szCs w:val="28"/>
        </w:rPr>
        <w:t>Philanthropy Dialogues  (members only education events)</w:t>
      </w:r>
    </w:p>
    <w:p w:rsidR="0006752E" w:rsidRPr="00FF1945" w:rsidRDefault="0006752E" w:rsidP="0006752E">
      <w:pPr>
        <w:spacing w:before="0" w:after="0"/>
        <w:rPr>
          <w:rFonts w:cs="Arial"/>
          <w:sz w:val="24"/>
          <w:szCs w:val="24"/>
        </w:rPr>
      </w:pPr>
      <w:r w:rsidRPr="0063743D">
        <w:rPr>
          <w:rFonts w:cs="Arial"/>
          <w:sz w:val="24"/>
          <w:szCs w:val="24"/>
        </w:rPr>
        <w:t>“Philanthropy Dialogues” are periodic educational events for members that are</w:t>
      </w:r>
      <w:r w:rsidRPr="00FF1945">
        <w:rPr>
          <w:rFonts w:cs="Arial"/>
          <w:sz w:val="24"/>
          <w:szCs w:val="24"/>
        </w:rPr>
        <w:t xml:space="preserve"> focused on topics related to philanthropy. Past Dialogue topics include barriers and contributors to school success, challenges in Massachusetts’ foster care system, and the importance of STEM education for young women. Led by current or past TPC grantees and </w:t>
      </w:r>
      <w:r>
        <w:rPr>
          <w:rFonts w:cs="Arial"/>
          <w:sz w:val="24"/>
          <w:szCs w:val="24"/>
        </w:rPr>
        <w:t xml:space="preserve">often </w:t>
      </w:r>
      <w:r w:rsidRPr="00FF1945">
        <w:rPr>
          <w:rFonts w:cs="Arial"/>
          <w:sz w:val="24"/>
          <w:szCs w:val="24"/>
        </w:rPr>
        <w:t>held in a member’s home, these intimate gatherings are excellent opportunities to learn more about what TPC is and does, to meet TPC members, and to better understand pressing challenges in Boston’s philanthropic landscape.</w:t>
      </w:r>
    </w:p>
    <w:p w:rsidR="0006752E" w:rsidRPr="00FF1945" w:rsidRDefault="0006752E" w:rsidP="0006752E">
      <w:pPr>
        <w:spacing w:before="0" w:after="0"/>
        <w:rPr>
          <w:rFonts w:cs="Arial"/>
          <w:b/>
          <w:smallCaps/>
          <w:sz w:val="24"/>
          <w:szCs w:val="24"/>
        </w:rPr>
      </w:pPr>
    </w:p>
    <w:p w:rsidR="0006752E" w:rsidRPr="00FF1945" w:rsidRDefault="0006752E" w:rsidP="0006752E">
      <w:pPr>
        <w:spacing w:before="0" w:after="0"/>
        <w:rPr>
          <w:rFonts w:cs="Arial"/>
          <w:sz w:val="28"/>
          <w:szCs w:val="28"/>
        </w:rPr>
      </w:pPr>
      <w:r w:rsidRPr="00FF1945">
        <w:rPr>
          <w:rFonts w:cs="Arial"/>
          <w:b/>
          <w:smallCaps/>
          <w:sz w:val="28"/>
          <w:szCs w:val="28"/>
        </w:rPr>
        <w:t>Connect The Dots</w:t>
      </w:r>
      <w:r>
        <w:rPr>
          <w:rFonts w:cs="Arial"/>
          <w:b/>
          <w:smallCaps/>
          <w:sz w:val="28"/>
          <w:szCs w:val="28"/>
        </w:rPr>
        <w:t xml:space="preserve">  (</w:t>
      </w:r>
      <w:r w:rsidRPr="0063743D">
        <w:rPr>
          <w:rFonts w:cs="Arial"/>
          <w:b/>
          <w:bCs/>
          <w:smallCaps/>
          <w:sz w:val="28"/>
          <w:szCs w:val="28"/>
        </w:rPr>
        <w:t>Education for Members and potential new members</w:t>
      </w:r>
      <w:r>
        <w:rPr>
          <w:rFonts w:cs="Arial"/>
          <w:b/>
          <w:smallCaps/>
          <w:sz w:val="28"/>
          <w:szCs w:val="28"/>
        </w:rPr>
        <w:t>)</w:t>
      </w:r>
    </w:p>
    <w:p w:rsidR="0006752E" w:rsidRPr="0063743D" w:rsidRDefault="0006752E" w:rsidP="0006752E">
      <w:pPr>
        <w:spacing w:before="0" w:after="0"/>
        <w:rPr>
          <w:rFonts w:cs="Arial"/>
          <w:sz w:val="24"/>
          <w:szCs w:val="24"/>
        </w:rPr>
      </w:pPr>
      <w:r w:rsidRPr="0063743D">
        <w:rPr>
          <w:rFonts w:cs="Arial"/>
          <w:b/>
          <w:smallCaps/>
          <w:noProof/>
          <w:sz w:val="24"/>
          <w:szCs w:val="24"/>
        </w:rPr>
        <w:drawing>
          <wp:anchor distT="0" distB="0" distL="114300" distR="114300" simplePos="0" relativeHeight="251661312" behindDoc="0" locked="0" layoutInCell="1" allowOverlap="1" wp14:anchorId="7885A910" wp14:editId="3AB3D19C">
            <wp:simplePos x="0" y="0"/>
            <wp:positionH relativeFrom="margin">
              <wp:posOffset>4256405</wp:posOffset>
            </wp:positionH>
            <wp:positionV relativeFrom="margin">
              <wp:posOffset>3314700</wp:posOffset>
            </wp:positionV>
            <wp:extent cx="2400300" cy="1600200"/>
            <wp:effectExtent l="0" t="0" r="1270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P14072.jpg"/>
                    <pic:cNvPicPr/>
                  </pic:nvPicPr>
                  <pic:blipFill>
                    <a:blip r:embed="rId11">
                      <a:extLst>
                        <a:ext uri="{28A0092B-C50C-407E-A947-70E740481C1C}">
                          <a14:useLocalDpi xmlns:a14="http://schemas.microsoft.com/office/drawing/2010/main" val="0"/>
                        </a:ext>
                      </a:extLst>
                    </a:blip>
                    <a:stretch>
                      <a:fillRect/>
                    </a:stretch>
                  </pic:blipFill>
                  <pic:spPr>
                    <a:xfrm>
                      <a:off x="0" y="0"/>
                      <a:ext cx="2400300" cy="1600200"/>
                    </a:xfrm>
                    <a:prstGeom prst="rect">
                      <a:avLst/>
                    </a:prstGeom>
                  </pic:spPr>
                </pic:pic>
              </a:graphicData>
            </a:graphic>
            <wp14:sizeRelH relativeFrom="margin">
              <wp14:pctWidth>0</wp14:pctWidth>
            </wp14:sizeRelH>
            <wp14:sizeRelV relativeFrom="margin">
              <wp14:pctHeight>0</wp14:pctHeight>
            </wp14:sizeRelV>
          </wp:anchor>
        </w:drawing>
      </w:r>
      <w:r w:rsidRPr="0063743D">
        <w:rPr>
          <w:rFonts w:cs="Arial"/>
          <w:sz w:val="24"/>
          <w:szCs w:val="24"/>
        </w:rPr>
        <w:t>“Connect the Dots” events offer additional opportunities to meet TPC’s grantee organizations and members, and to introduce new women to the organization and its mission. Oriented primarily for prospective and new members, these gatherings take place in a member</w:t>
      </w:r>
      <w:r>
        <w:rPr>
          <w:rFonts w:cs="Arial"/>
          <w:sz w:val="24"/>
          <w:szCs w:val="24"/>
        </w:rPr>
        <w:t>’</w:t>
      </w:r>
      <w:r w:rsidRPr="0063743D">
        <w:rPr>
          <w:rFonts w:cs="Arial"/>
          <w:sz w:val="24"/>
          <w:szCs w:val="24"/>
        </w:rPr>
        <w:t>s home or an interesting venue, inviting conversation about TPC, its grantees, and its mission.</w:t>
      </w:r>
    </w:p>
    <w:p w:rsidR="0006752E" w:rsidRPr="00FF1945" w:rsidRDefault="0006752E" w:rsidP="0006752E">
      <w:pPr>
        <w:spacing w:before="0" w:after="0"/>
        <w:rPr>
          <w:rFonts w:cs="Arial"/>
          <w:sz w:val="24"/>
          <w:szCs w:val="24"/>
        </w:rPr>
      </w:pPr>
    </w:p>
    <w:p w:rsidR="0006752E" w:rsidRPr="00FF1945" w:rsidRDefault="0006752E" w:rsidP="0006752E">
      <w:pPr>
        <w:spacing w:before="0" w:after="0"/>
        <w:rPr>
          <w:rFonts w:cs="Arial"/>
          <w:sz w:val="28"/>
          <w:szCs w:val="28"/>
        </w:rPr>
      </w:pPr>
      <w:r w:rsidRPr="00FF1945">
        <w:rPr>
          <w:rFonts w:cs="Arial"/>
          <w:b/>
          <w:smallCaps/>
          <w:sz w:val="28"/>
          <w:szCs w:val="28"/>
        </w:rPr>
        <w:t>Grantee Wish Lists</w:t>
      </w:r>
    </w:p>
    <w:p w:rsidR="0006752E" w:rsidRPr="00FF1945" w:rsidRDefault="0006752E" w:rsidP="0006752E">
      <w:pPr>
        <w:spacing w:before="0" w:after="0"/>
        <w:rPr>
          <w:rFonts w:cs="Arial"/>
          <w:sz w:val="24"/>
          <w:szCs w:val="24"/>
        </w:rPr>
      </w:pPr>
      <w:r w:rsidRPr="00FF1945">
        <w:rPr>
          <w:rFonts w:cs="Arial"/>
          <w:sz w:val="24"/>
          <w:szCs w:val="24"/>
        </w:rPr>
        <w:t>Are you ready to dive in and help one of TPC’s grantee organizations directly? We thought so! We ask Grantees to let us know what kind of help they need most. Many of our members opt to get involved personally in these wonderful organizations that are having such an important impact on our community.</w:t>
      </w:r>
      <w:r>
        <w:rPr>
          <w:rFonts w:cs="Arial"/>
          <w:sz w:val="24"/>
          <w:szCs w:val="24"/>
        </w:rPr>
        <w:t xml:space="preserve"> Go to our </w:t>
      </w:r>
      <w:hyperlink r:id="rId12" w:history="1">
        <w:r w:rsidRPr="00550041">
          <w:rPr>
            <w:rStyle w:val="Hyperlink"/>
            <w:rFonts w:cs="Arial"/>
            <w:sz w:val="24"/>
            <w:szCs w:val="24"/>
          </w:rPr>
          <w:t>website</w:t>
        </w:r>
      </w:hyperlink>
      <w:r>
        <w:rPr>
          <w:rFonts w:cs="Arial"/>
          <w:sz w:val="24"/>
          <w:szCs w:val="24"/>
        </w:rPr>
        <w:t xml:space="preserve"> and click on the grantee photos on the home page photo slider to view each grantee’s profile and wish list.</w:t>
      </w:r>
    </w:p>
    <w:p w:rsidR="0006752E" w:rsidRPr="00FF1945" w:rsidRDefault="0006752E" w:rsidP="0006752E">
      <w:pPr>
        <w:spacing w:before="0" w:after="0"/>
        <w:rPr>
          <w:rFonts w:cs="Arial"/>
          <w:sz w:val="24"/>
          <w:szCs w:val="24"/>
        </w:rPr>
      </w:pPr>
    </w:p>
    <w:p w:rsidR="0006752E" w:rsidRPr="00FF1945" w:rsidRDefault="0006752E" w:rsidP="0006752E">
      <w:pPr>
        <w:spacing w:before="0" w:after="0"/>
        <w:rPr>
          <w:rFonts w:cs="Arial"/>
          <w:sz w:val="28"/>
          <w:szCs w:val="28"/>
        </w:rPr>
      </w:pPr>
      <w:r w:rsidRPr="00FF1945">
        <w:rPr>
          <w:rFonts w:cs="Arial"/>
          <w:b/>
          <w:smallCaps/>
          <w:sz w:val="28"/>
          <w:szCs w:val="28"/>
        </w:rPr>
        <w:t>Grant</w:t>
      </w:r>
      <w:r w:rsidR="00D016B4">
        <w:rPr>
          <w:rFonts w:cs="Arial"/>
          <w:b/>
          <w:smallCaps/>
          <w:sz w:val="28"/>
          <w:szCs w:val="28"/>
        </w:rPr>
        <w:t xml:space="preserve"> award</w:t>
      </w:r>
      <w:r w:rsidR="00963F68">
        <w:rPr>
          <w:rFonts w:cs="Arial"/>
          <w:b/>
          <w:smallCaps/>
          <w:sz w:val="28"/>
          <w:szCs w:val="28"/>
        </w:rPr>
        <w:t>s</w:t>
      </w:r>
      <w:r w:rsidR="00D016B4">
        <w:rPr>
          <w:rFonts w:cs="Arial"/>
          <w:b/>
          <w:smallCaps/>
          <w:sz w:val="28"/>
          <w:szCs w:val="28"/>
        </w:rPr>
        <w:t xml:space="preserve"> </w:t>
      </w:r>
      <w:r w:rsidR="00963F68">
        <w:rPr>
          <w:rFonts w:cs="Arial"/>
          <w:b/>
          <w:smallCaps/>
          <w:sz w:val="28"/>
          <w:szCs w:val="28"/>
        </w:rPr>
        <w:t>&amp;</w:t>
      </w:r>
      <w:r w:rsidR="00D016B4">
        <w:rPr>
          <w:rFonts w:cs="Arial"/>
          <w:b/>
          <w:smallCaps/>
          <w:sz w:val="28"/>
          <w:szCs w:val="28"/>
        </w:rPr>
        <w:t xml:space="preserve"> all</w:t>
      </w:r>
      <w:r w:rsidR="00963F68">
        <w:rPr>
          <w:rFonts w:cs="Arial"/>
          <w:b/>
          <w:smallCaps/>
          <w:sz w:val="28"/>
          <w:szCs w:val="28"/>
        </w:rPr>
        <w:t>-</w:t>
      </w:r>
      <w:r w:rsidR="00D016B4">
        <w:rPr>
          <w:rFonts w:cs="Arial"/>
          <w:b/>
          <w:smallCaps/>
          <w:sz w:val="28"/>
          <w:szCs w:val="28"/>
        </w:rPr>
        <w:t>member meeting</w:t>
      </w:r>
      <w:r w:rsidRPr="00FF1945">
        <w:rPr>
          <w:rFonts w:cs="Arial"/>
          <w:b/>
          <w:smallCaps/>
          <w:sz w:val="28"/>
          <w:szCs w:val="28"/>
        </w:rPr>
        <w:t xml:space="preserve"> </w:t>
      </w:r>
    </w:p>
    <w:p w:rsidR="0006752E" w:rsidRPr="00FF1945" w:rsidRDefault="0006752E" w:rsidP="0006752E">
      <w:pPr>
        <w:spacing w:before="0" w:after="0"/>
        <w:rPr>
          <w:rFonts w:cs="Arial"/>
          <w:sz w:val="24"/>
          <w:szCs w:val="24"/>
        </w:rPr>
      </w:pPr>
      <w:r w:rsidRPr="00FF1945">
        <w:rPr>
          <w:rFonts w:cs="Arial"/>
          <w:b/>
          <w:smallCaps/>
          <w:noProof/>
          <w:sz w:val="24"/>
          <w:szCs w:val="24"/>
        </w:rPr>
        <w:drawing>
          <wp:anchor distT="0" distB="0" distL="114300" distR="114300" simplePos="0" relativeHeight="251662336" behindDoc="0" locked="0" layoutInCell="1" allowOverlap="1" wp14:anchorId="1F7D1ED2" wp14:editId="1E142D44">
            <wp:simplePos x="0" y="0"/>
            <wp:positionH relativeFrom="margin">
              <wp:posOffset>4343400</wp:posOffset>
            </wp:positionH>
            <wp:positionV relativeFrom="margin">
              <wp:posOffset>6057900</wp:posOffset>
            </wp:positionV>
            <wp:extent cx="2385060" cy="1590040"/>
            <wp:effectExtent l="0" t="0" r="2540" b="1016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85.JPG"/>
                    <pic:cNvPicPr/>
                  </pic:nvPicPr>
                  <pic:blipFill>
                    <a:blip r:embed="rId13">
                      <a:extLst>
                        <a:ext uri="{28A0092B-C50C-407E-A947-70E740481C1C}">
                          <a14:useLocalDpi xmlns:a14="http://schemas.microsoft.com/office/drawing/2010/main" val="0"/>
                        </a:ext>
                      </a:extLst>
                    </a:blip>
                    <a:stretch>
                      <a:fillRect/>
                    </a:stretch>
                  </pic:blipFill>
                  <pic:spPr>
                    <a:xfrm>
                      <a:off x="0" y="0"/>
                      <a:ext cx="2385060" cy="1590040"/>
                    </a:xfrm>
                    <a:prstGeom prst="rect">
                      <a:avLst/>
                    </a:prstGeom>
                  </pic:spPr>
                </pic:pic>
              </a:graphicData>
            </a:graphic>
            <wp14:sizeRelH relativeFrom="margin">
              <wp14:pctWidth>0</wp14:pctWidth>
            </wp14:sizeRelH>
            <wp14:sizeRelV relativeFrom="margin">
              <wp14:pctHeight>0</wp14:pctHeight>
            </wp14:sizeRelV>
          </wp:anchor>
        </w:drawing>
      </w:r>
      <w:r w:rsidRPr="00FF1945">
        <w:rPr>
          <w:rFonts w:cs="Arial"/>
          <w:sz w:val="24"/>
          <w:szCs w:val="24"/>
        </w:rPr>
        <w:t xml:space="preserve">Welcome to TPC’s Academy Awards, </w:t>
      </w:r>
      <w:r w:rsidRPr="00FF1945">
        <w:rPr>
          <w:rFonts w:cs="Arial"/>
          <w:i/>
          <w:sz w:val="24"/>
          <w:szCs w:val="24"/>
        </w:rPr>
        <w:t>sans</w:t>
      </w:r>
      <w:r w:rsidRPr="00FF1945">
        <w:rPr>
          <w:rFonts w:cs="Arial"/>
          <w:sz w:val="24"/>
          <w:szCs w:val="24"/>
        </w:rPr>
        <w:t xml:space="preserve"> gowns and stilettos. Held in </w:t>
      </w:r>
      <w:r>
        <w:rPr>
          <w:rFonts w:cs="Arial"/>
          <w:sz w:val="24"/>
          <w:szCs w:val="24"/>
        </w:rPr>
        <w:t>late May or early</w:t>
      </w:r>
      <w:r w:rsidR="00D016B4">
        <w:rPr>
          <w:rFonts w:cs="Arial"/>
          <w:sz w:val="24"/>
          <w:szCs w:val="24"/>
        </w:rPr>
        <w:t xml:space="preserve"> </w:t>
      </w:r>
      <w:r w:rsidRPr="00FF1945">
        <w:rPr>
          <w:rFonts w:cs="Arial"/>
          <w:sz w:val="24"/>
          <w:szCs w:val="24"/>
        </w:rPr>
        <w:t xml:space="preserve">June, this is the night during which TPC announces its new class of grantees. This is a terrific opportunity for members to come together, celebrate our work, and meet TPC’s non-profit and community partners. You seriously don’t want to </w:t>
      </w:r>
      <w:r w:rsidRPr="0063743D">
        <w:rPr>
          <w:rFonts w:cs="Arial"/>
          <w:sz w:val="24"/>
          <w:szCs w:val="24"/>
        </w:rPr>
        <w:t>miss this inspiring event!</w:t>
      </w:r>
      <w:r w:rsidRPr="00FF1945">
        <w:rPr>
          <w:rFonts w:cs="Arial"/>
          <w:sz w:val="24"/>
          <w:szCs w:val="24"/>
        </w:rPr>
        <w:t xml:space="preserve"> </w:t>
      </w:r>
    </w:p>
    <w:p w:rsidR="0006752E" w:rsidRPr="00FF1945" w:rsidRDefault="0006752E" w:rsidP="0006752E">
      <w:pPr>
        <w:spacing w:before="0" w:after="0"/>
        <w:rPr>
          <w:rFonts w:cs="Arial"/>
          <w:smallCaps/>
          <w:sz w:val="24"/>
          <w:szCs w:val="24"/>
        </w:rPr>
      </w:pPr>
    </w:p>
    <w:p w:rsidR="0006752E" w:rsidRPr="00BF7648" w:rsidRDefault="0006752E" w:rsidP="0006752E">
      <w:pPr>
        <w:pStyle w:val="BodyText"/>
        <w:rPr>
          <w:rFonts w:cs="Arial"/>
        </w:rPr>
      </w:pPr>
    </w:p>
    <w:p w:rsidR="0006752E" w:rsidRPr="00BF7648" w:rsidRDefault="0006752E" w:rsidP="0006752E">
      <w:pPr>
        <w:pStyle w:val="BodyText"/>
        <w:rPr>
          <w:rFonts w:cs="Arial"/>
        </w:rPr>
      </w:pPr>
    </w:p>
    <w:p w:rsidR="0006752E" w:rsidRPr="00BF7648" w:rsidRDefault="002908C2" w:rsidP="0006752E">
      <w:pPr>
        <w:pStyle w:val="Heading1"/>
        <w:pBdr>
          <w:bottom w:val="single" w:sz="6" w:space="1" w:color="auto"/>
        </w:pBdr>
        <w:rPr>
          <w:rFonts w:ascii="Arial" w:hAnsi="Arial" w:cs="Arial"/>
          <w:szCs w:val="28"/>
        </w:rPr>
      </w:pPr>
      <w:hyperlink w:anchor="TableofContents" w:history="1">
        <w:bookmarkStart w:id="4" w:name="_Toc265446276"/>
        <w:bookmarkStart w:id="5" w:name="_Toc474927666"/>
        <w:r w:rsidR="0006752E" w:rsidRPr="00BF7648">
          <w:rPr>
            <w:rFonts w:ascii="Arial" w:hAnsi="Arial" w:cs="Arial"/>
            <w:szCs w:val="28"/>
          </w:rPr>
          <w:t>Volunteer Committees</w:t>
        </w:r>
        <w:bookmarkEnd w:id="4"/>
        <w:bookmarkEnd w:id="5"/>
      </w:hyperlink>
    </w:p>
    <w:p w:rsidR="0006752E" w:rsidRPr="00FF1945" w:rsidRDefault="0006752E" w:rsidP="0006752E">
      <w:pPr>
        <w:widowControl w:val="0"/>
        <w:autoSpaceDE w:val="0"/>
        <w:autoSpaceDN w:val="0"/>
        <w:adjustRightInd w:val="0"/>
        <w:spacing w:before="0" w:after="0"/>
        <w:rPr>
          <w:rFonts w:cs="Arial"/>
          <w:sz w:val="24"/>
          <w:szCs w:val="24"/>
        </w:rPr>
      </w:pPr>
      <w:r w:rsidRPr="00FF1945">
        <w:rPr>
          <w:rFonts w:cs="Arial"/>
          <w:sz w:val="24"/>
          <w:szCs w:val="24"/>
        </w:rPr>
        <w:t xml:space="preserve">TPC is a volunteer organization run by its members and a part-time administrator. Below are descriptions of our Committees and ways to get involved. </w:t>
      </w:r>
    </w:p>
    <w:p w:rsidR="0006752E" w:rsidRPr="00FF1945" w:rsidRDefault="0006752E" w:rsidP="0006752E">
      <w:pPr>
        <w:widowControl w:val="0"/>
        <w:autoSpaceDE w:val="0"/>
        <w:autoSpaceDN w:val="0"/>
        <w:adjustRightInd w:val="0"/>
        <w:spacing w:before="0" w:after="0"/>
        <w:rPr>
          <w:rFonts w:cs="Arial"/>
          <w:sz w:val="24"/>
          <w:szCs w:val="24"/>
        </w:rPr>
      </w:pPr>
    </w:p>
    <w:p w:rsidR="0006752E" w:rsidRPr="00FF1945" w:rsidRDefault="0006752E" w:rsidP="0006752E">
      <w:pPr>
        <w:spacing w:before="0" w:after="0"/>
        <w:rPr>
          <w:rFonts w:cs="Arial"/>
          <w:sz w:val="28"/>
          <w:szCs w:val="28"/>
        </w:rPr>
      </w:pPr>
      <w:r w:rsidRPr="00FF1945">
        <w:rPr>
          <w:rFonts w:cs="Arial"/>
          <w:b/>
          <w:smallCaps/>
          <w:color w:val="0070C0"/>
          <w:sz w:val="28"/>
          <w:szCs w:val="28"/>
        </w:rPr>
        <w:t>Member Engagement Committee</w:t>
      </w:r>
    </w:p>
    <w:p w:rsidR="0006752E" w:rsidRPr="00FF1945" w:rsidRDefault="0006752E" w:rsidP="0006752E">
      <w:pPr>
        <w:spacing w:before="0" w:after="0"/>
        <w:rPr>
          <w:rFonts w:cs="Arial"/>
          <w:sz w:val="24"/>
          <w:szCs w:val="24"/>
        </w:rPr>
      </w:pPr>
      <w:r w:rsidRPr="00FF1945">
        <w:rPr>
          <w:rFonts w:cs="Arial"/>
          <w:b/>
          <w:sz w:val="24"/>
          <w:szCs w:val="24"/>
          <w:u w:val="single"/>
        </w:rPr>
        <w:t>Chair</w:t>
      </w:r>
      <w:r w:rsidRPr="00FF1945">
        <w:rPr>
          <w:rFonts w:cs="Arial"/>
          <w:sz w:val="24"/>
          <w:szCs w:val="24"/>
        </w:rPr>
        <w:t xml:space="preserve">: </w:t>
      </w:r>
      <w:r>
        <w:rPr>
          <w:rFonts w:cs="Arial"/>
          <w:sz w:val="24"/>
          <w:szCs w:val="24"/>
        </w:rPr>
        <w:t>Sandy Lawrence</w:t>
      </w:r>
      <w:r w:rsidRPr="00FF1945">
        <w:rPr>
          <w:rFonts w:cs="Arial"/>
          <w:sz w:val="24"/>
          <w:szCs w:val="24"/>
        </w:rPr>
        <w:t xml:space="preserve"> </w:t>
      </w:r>
    </w:p>
    <w:p w:rsidR="0006752E" w:rsidRPr="00FF1945" w:rsidRDefault="0006752E" w:rsidP="0006752E">
      <w:pPr>
        <w:spacing w:before="0" w:after="0"/>
        <w:rPr>
          <w:rFonts w:cs="Arial"/>
          <w:b/>
          <w:sz w:val="24"/>
          <w:szCs w:val="24"/>
          <w:u w:val="single"/>
        </w:rPr>
      </w:pPr>
    </w:p>
    <w:p w:rsidR="0006752E" w:rsidRPr="0063743D" w:rsidRDefault="0006752E" w:rsidP="0006752E">
      <w:pPr>
        <w:spacing w:before="0" w:after="0"/>
        <w:rPr>
          <w:rFonts w:cs="Arial"/>
          <w:sz w:val="24"/>
          <w:szCs w:val="24"/>
        </w:rPr>
      </w:pPr>
      <w:r w:rsidRPr="0063743D">
        <w:rPr>
          <w:rFonts w:cs="Arial"/>
          <w:b/>
          <w:sz w:val="24"/>
          <w:szCs w:val="24"/>
          <w:u w:val="single"/>
        </w:rPr>
        <w:t>Committee Goals</w:t>
      </w:r>
      <w:r w:rsidRPr="0063743D">
        <w:rPr>
          <w:rFonts w:cs="Arial"/>
          <w:sz w:val="24"/>
          <w:szCs w:val="24"/>
        </w:rPr>
        <w:t xml:space="preserve">: The Member Engagement Committee (MEC) is responsible for new member recruitment and the membership experience, and works closely with the Young Philanthropist Initiative. The MEC organizes Connect the Dots events and Philanthropy Dialogues, and runs the </w:t>
      </w:r>
      <w:r>
        <w:rPr>
          <w:rFonts w:cs="Arial"/>
          <w:sz w:val="24"/>
          <w:szCs w:val="24"/>
        </w:rPr>
        <w:t>Grants Award and Member Meeting</w:t>
      </w:r>
      <w:r w:rsidRPr="0063743D">
        <w:rPr>
          <w:rFonts w:cs="Arial"/>
          <w:sz w:val="24"/>
          <w:szCs w:val="24"/>
        </w:rPr>
        <w:t xml:space="preserve"> held in </w:t>
      </w:r>
      <w:r>
        <w:rPr>
          <w:rFonts w:cs="Arial"/>
          <w:sz w:val="24"/>
          <w:szCs w:val="24"/>
        </w:rPr>
        <w:t xml:space="preserve">late May or early </w:t>
      </w:r>
      <w:r w:rsidRPr="0063743D">
        <w:rPr>
          <w:rFonts w:cs="Arial"/>
          <w:sz w:val="24"/>
          <w:szCs w:val="24"/>
        </w:rPr>
        <w:t xml:space="preserve">June. The MEC is always looking for new, exciting ways to connect current and potential members to TPC. </w:t>
      </w:r>
    </w:p>
    <w:p w:rsidR="0006752E" w:rsidRPr="0063743D" w:rsidRDefault="0006752E" w:rsidP="0006752E">
      <w:pPr>
        <w:spacing w:before="0" w:after="0"/>
        <w:rPr>
          <w:rFonts w:cs="Arial"/>
          <w:sz w:val="24"/>
          <w:szCs w:val="24"/>
        </w:rPr>
      </w:pPr>
    </w:p>
    <w:p w:rsidR="0006752E" w:rsidRPr="0063743D" w:rsidRDefault="0006752E" w:rsidP="0006752E">
      <w:pPr>
        <w:spacing w:before="0" w:after="0"/>
        <w:rPr>
          <w:rFonts w:cs="Arial"/>
          <w:sz w:val="24"/>
          <w:szCs w:val="24"/>
        </w:rPr>
      </w:pPr>
      <w:r w:rsidRPr="0063743D">
        <w:rPr>
          <w:rFonts w:cs="Arial"/>
          <w:b/>
          <w:sz w:val="24"/>
          <w:szCs w:val="24"/>
          <w:u w:val="single"/>
        </w:rPr>
        <w:t>Where we need your help</w:t>
      </w:r>
      <w:r w:rsidRPr="0063743D">
        <w:rPr>
          <w:rFonts w:cs="Arial"/>
          <w:sz w:val="24"/>
          <w:szCs w:val="24"/>
        </w:rPr>
        <w:t xml:space="preserve">: The MEC needs volunteers to host and support our educational and recruitment events such as Dialogues and Connect the Dots gatherings, and is always looking for members to help think of creative ways to get new members and keep members involved. We need members to introduce friends, family, and colleagues to TPC. </w:t>
      </w:r>
    </w:p>
    <w:p w:rsidR="0006752E" w:rsidRPr="00FF1945" w:rsidRDefault="0006752E" w:rsidP="0006752E">
      <w:pPr>
        <w:spacing w:before="0" w:after="0"/>
        <w:rPr>
          <w:rFonts w:cs="Arial"/>
          <w:sz w:val="24"/>
          <w:szCs w:val="24"/>
        </w:rPr>
      </w:pPr>
    </w:p>
    <w:p w:rsidR="0006752E" w:rsidRPr="00FF1945" w:rsidRDefault="0006752E" w:rsidP="0006752E">
      <w:pPr>
        <w:spacing w:before="0" w:after="0"/>
        <w:rPr>
          <w:rFonts w:cs="Arial"/>
          <w:sz w:val="24"/>
          <w:szCs w:val="24"/>
        </w:rPr>
      </w:pPr>
      <w:r w:rsidRPr="00FF1945">
        <w:rPr>
          <w:rFonts w:cs="Arial"/>
          <w:b/>
          <w:sz w:val="24"/>
          <w:szCs w:val="24"/>
        </w:rPr>
        <w:t xml:space="preserve">For further information: </w:t>
      </w:r>
      <w:r w:rsidRPr="00FF1945">
        <w:rPr>
          <w:rFonts w:cs="Arial"/>
          <w:sz w:val="24"/>
          <w:szCs w:val="24"/>
        </w:rPr>
        <w:t xml:space="preserve">Contact </w:t>
      </w:r>
      <w:r>
        <w:rPr>
          <w:rFonts w:cs="Arial"/>
          <w:sz w:val="24"/>
          <w:szCs w:val="24"/>
        </w:rPr>
        <w:t>Sandy (</w:t>
      </w:r>
      <w:r w:rsidRPr="002D21BF">
        <w:rPr>
          <w:rFonts w:cs="Arial"/>
          <w:sz w:val="24"/>
          <w:szCs w:val="24"/>
        </w:rPr>
        <w:t>Sandrablawrence@gmail.com</w:t>
      </w:r>
      <w:r>
        <w:rPr>
          <w:rFonts w:cs="Arial"/>
          <w:sz w:val="24"/>
          <w:szCs w:val="24"/>
        </w:rPr>
        <w:t>)</w:t>
      </w:r>
    </w:p>
    <w:p w:rsidR="0006752E" w:rsidRPr="00FF1945" w:rsidRDefault="0006752E" w:rsidP="0006752E">
      <w:pPr>
        <w:spacing w:before="0" w:after="0"/>
        <w:rPr>
          <w:rFonts w:cs="Arial"/>
          <w:sz w:val="24"/>
          <w:szCs w:val="24"/>
        </w:rPr>
      </w:pPr>
    </w:p>
    <w:p w:rsidR="0006752E" w:rsidRPr="00FF1945" w:rsidRDefault="0006752E" w:rsidP="0006752E">
      <w:pPr>
        <w:spacing w:before="0" w:after="0"/>
        <w:rPr>
          <w:rFonts w:cs="Arial"/>
          <w:b/>
          <w:smallCaps/>
          <w:color w:val="0070C0"/>
          <w:sz w:val="28"/>
          <w:szCs w:val="28"/>
        </w:rPr>
      </w:pPr>
      <w:r w:rsidRPr="00FF1945">
        <w:rPr>
          <w:rFonts w:cs="Arial"/>
          <w:b/>
          <w:smallCaps/>
          <w:color w:val="0070C0"/>
          <w:sz w:val="28"/>
          <w:szCs w:val="28"/>
        </w:rPr>
        <w:t>Grants Committee</w:t>
      </w:r>
    </w:p>
    <w:p w:rsidR="0006752E" w:rsidRPr="00FF1945" w:rsidRDefault="0006752E" w:rsidP="0006752E">
      <w:pPr>
        <w:spacing w:before="0" w:after="0"/>
        <w:rPr>
          <w:rFonts w:cs="Arial"/>
          <w:sz w:val="24"/>
          <w:szCs w:val="24"/>
        </w:rPr>
      </w:pPr>
      <w:r>
        <w:rPr>
          <w:rFonts w:cs="Arial"/>
          <w:b/>
          <w:sz w:val="24"/>
          <w:szCs w:val="24"/>
          <w:u w:val="single"/>
        </w:rPr>
        <w:t>Co-</w:t>
      </w:r>
      <w:r w:rsidRPr="00FF1945">
        <w:rPr>
          <w:rFonts w:cs="Arial"/>
          <w:b/>
          <w:sz w:val="24"/>
          <w:szCs w:val="24"/>
          <w:u w:val="single"/>
        </w:rPr>
        <w:t>Chair</w:t>
      </w:r>
      <w:r>
        <w:rPr>
          <w:rFonts w:cs="Arial"/>
          <w:b/>
          <w:sz w:val="24"/>
          <w:szCs w:val="24"/>
          <w:u w:val="single"/>
        </w:rPr>
        <w:t>s</w:t>
      </w:r>
      <w:r w:rsidRPr="00FF1945">
        <w:rPr>
          <w:rFonts w:cs="Arial"/>
          <w:sz w:val="24"/>
          <w:szCs w:val="24"/>
        </w:rPr>
        <w:t xml:space="preserve">: </w:t>
      </w:r>
      <w:r w:rsidR="00E0014E">
        <w:rPr>
          <w:rFonts w:cs="Arial"/>
          <w:sz w:val="24"/>
          <w:szCs w:val="24"/>
        </w:rPr>
        <w:t>Sue Meehan</w:t>
      </w:r>
    </w:p>
    <w:p w:rsidR="0006752E" w:rsidRPr="00FF1945" w:rsidRDefault="0006752E" w:rsidP="0006752E">
      <w:pPr>
        <w:spacing w:before="0" w:after="0"/>
        <w:rPr>
          <w:rFonts w:cs="Arial"/>
          <w:b/>
          <w:sz w:val="24"/>
          <w:szCs w:val="24"/>
          <w:u w:val="single"/>
        </w:rPr>
      </w:pPr>
    </w:p>
    <w:p w:rsidR="0006752E" w:rsidRPr="00FF1945" w:rsidRDefault="0006752E" w:rsidP="0006752E">
      <w:pPr>
        <w:spacing w:before="0" w:after="0"/>
        <w:rPr>
          <w:rFonts w:cs="Arial"/>
          <w:sz w:val="24"/>
          <w:szCs w:val="24"/>
        </w:rPr>
      </w:pPr>
      <w:r w:rsidRPr="00FF1945">
        <w:rPr>
          <w:rFonts w:cs="Arial"/>
          <w:b/>
          <w:sz w:val="24"/>
          <w:szCs w:val="24"/>
          <w:u w:val="single"/>
        </w:rPr>
        <w:t>Committee Goals</w:t>
      </w:r>
      <w:r w:rsidRPr="00FF1945">
        <w:rPr>
          <w:rFonts w:cs="Arial"/>
          <w:sz w:val="24"/>
          <w:szCs w:val="24"/>
        </w:rPr>
        <w:t>: The Grants Committee oversees the grant-making process. This committee’s responsibilities include developing the annual grants calendar; recruiting and managing Grant Review Teams; and managing the Liaison Program (through which</w:t>
      </w:r>
      <w:r w:rsidR="00D016B4">
        <w:rPr>
          <w:rFonts w:cs="Arial"/>
          <w:sz w:val="24"/>
          <w:szCs w:val="24"/>
        </w:rPr>
        <w:t xml:space="preserve"> a pair of </w:t>
      </w:r>
      <w:r w:rsidRPr="00FF1945">
        <w:rPr>
          <w:rFonts w:cs="Arial"/>
          <w:sz w:val="24"/>
          <w:szCs w:val="24"/>
        </w:rPr>
        <w:t>members serve</w:t>
      </w:r>
      <w:r w:rsidR="00D016B4">
        <w:rPr>
          <w:rFonts w:cs="Arial"/>
          <w:sz w:val="24"/>
          <w:szCs w:val="24"/>
        </w:rPr>
        <w:t>s as the conduit between TPC</w:t>
      </w:r>
      <w:r w:rsidRPr="00FF1945">
        <w:rPr>
          <w:rFonts w:cs="Arial"/>
          <w:sz w:val="24"/>
          <w:szCs w:val="24"/>
        </w:rPr>
        <w:t xml:space="preserve"> and each of our grantees). </w:t>
      </w:r>
    </w:p>
    <w:p w:rsidR="0006752E" w:rsidRPr="00FF1945" w:rsidRDefault="0006752E" w:rsidP="0006752E">
      <w:pPr>
        <w:spacing w:before="0" w:after="0"/>
        <w:rPr>
          <w:rFonts w:cs="Arial"/>
          <w:b/>
          <w:sz w:val="24"/>
          <w:szCs w:val="24"/>
          <w:u w:val="single"/>
        </w:rPr>
      </w:pPr>
    </w:p>
    <w:p w:rsidR="0006752E" w:rsidRDefault="0006752E" w:rsidP="0006752E">
      <w:pPr>
        <w:spacing w:before="0" w:after="0"/>
        <w:rPr>
          <w:rFonts w:cs="Arial"/>
          <w:sz w:val="24"/>
          <w:szCs w:val="24"/>
        </w:rPr>
      </w:pPr>
      <w:r w:rsidRPr="00FF1945">
        <w:rPr>
          <w:rFonts w:cs="Arial"/>
          <w:b/>
          <w:sz w:val="24"/>
          <w:szCs w:val="24"/>
          <w:u w:val="single"/>
        </w:rPr>
        <w:t>Where we need your help</w:t>
      </w:r>
      <w:r w:rsidRPr="00FF1945">
        <w:rPr>
          <w:rFonts w:cs="Arial"/>
          <w:sz w:val="24"/>
          <w:szCs w:val="24"/>
        </w:rPr>
        <w:t>: Our grants work is by nature cyclical and takes place over a six-month period beginning each fall. To kick off the process, there is a one-month sign-up period</w:t>
      </w:r>
      <w:r>
        <w:rPr>
          <w:rFonts w:cs="Arial"/>
          <w:sz w:val="24"/>
          <w:szCs w:val="24"/>
        </w:rPr>
        <w:t xml:space="preserve"> starting in </w:t>
      </w:r>
      <w:r w:rsidR="00B02DE2">
        <w:rPr>
          <w:rFonts w:cs="Arial"/>
          <w:sz w:val="24"/>
          <w:szCs w:val="24"/>
        </w:rPr>
        <w:t>October</w:t>
      </w:r>
      <w:r w:rsidRPr="00FF1945">
        <w:rPr>
          <w:rFonts w:cs="Arial"/>
          <w:sz w:val="24"/>
          <w:szCs w:val="24"/>
        </w:rPr>
        <w:t xml:space="preserve"> for those interested in participating on a Grant Review Team. We are looking for members to serve in leadership roles as Team Captains, Deputies, and Finance Leads</w:t>
      </w:r>
      <w:r>
        <w:rPr>
          <w:rFonts w:cs="Arial"/>
          <w:sz w:val="24"/>
          <w:szCs w:val="24"/>
        </w:rPr>
        <w:t>,</w:t>
      </w:r>
      <w:r w:rsidRPr="00FF1945">
        <w:rPr>
          <w:rFonts w:cs="Arial"/>
          <w:sz w:val="24"/>
          <w:szCs w:val="24"/>
        </w:rPr>
        <w:t xml:space="preserve"> as well as w</w:t>
      </w:r>
      <w:r>
        <w:rPr>
          <w:rFonts w:cs="Arial"/>
          <w:sz w:val="24"/>
          <w:szCs w:val="24"/>
        </w:rPr>
        <w:t>omen to work on grant teams</w:t>
      </w:r>
      <w:r w:rsidRPr="00FF1945">
        <w:rPr>
          <w:rFonts w:cs="Arial"/>
          <w:sz w:val="24"/>
          <w:szCs w:val="24"/>
        </w:rPr>
        <w:t xml:space="preserve">. </w:t>
      </w:r>
    </w:p>
    <w:p w:rsidR="0006752E" w:rsidRDefault="0006752E" w:rsidP="0006752E">
      <w:pPr>
        <w:spacing w:before="0" w:after="0"/>
        <w:rPr>
          <w:rFonts w:cs="Arial"/>
          <w:sz w:val="24"/>
          <w:szCs w:val="24"/>
        </w:rPr>
      </w:pPr>
    </w:p>
    <w:p w:rsidR="0006752E" w:rsidRPr="00FF1945" w:rsidRDefault="0006752E" w:rsidP="0006752E">
      <w:pPr>
        <w:spacing w:before="0" w:after="0"/>
        <w:rPr>
          <w:rFonts w:cs="Arial"/>
          <w:sz w:val="24"/>
          <w:szCs w:val="24"/>
        </w:rPr>
      </w:pPr>
      <w:r>
        <w:rPr>
          <w:rFonts w:cs="Arial"/>
          <w:sz w:val="24"/>
          <w:szCs w:val="24"/>
        </w:rPr>
        <w:t xml:space="preserve">Note: if you are interested in being a Captain, Deputy, or Finance Lead, please email Barbara.  Signup for being a grant team member </w:t>
      </w:r>
      <w:r w:rsidR="00B02DE2">
        <w:rPr>
          <w:rFonts w:cs="Arial"/>
          <w:sz w:val="24"/>
          <w:szCs w:val="24"/>
        </w:rPr>
        <w:t>occurs in October</w:t>
      </w:r>
      <w:r>
        <w:rPr>
          <w:rFonts w:cs="Arial"/>
          <w:sz w:val="24"/>
          <w:szCs w:val="24"/>
        </w:rPr>
        <w:t>, so there’s no need to let us know now of your interest.</w:t>
      </w:r>
    </w:p>
    <w:p w:rsidR="0006752E" w:rsidRPr="00FF1945" w:rsidRDefault="0006752E" w:rsidP="0006752E">
      <w:pPr>
        <w:spacing w:before="0" w:after="0"/>
        <w:rPr>
          <w:rFonts w:cs="Arial"/>
          <w:sz w:val="24"/>
          <w:szCs w:val="24"/>
        </w:rPr>
      </w:pPr>
    </w:p>
    <w:p w:rsidR="0006752E" w:rsidRPr="00D016B4" w:rsidRDefault="0006752E" w:rsidP="0006752E">
      <w:pPr>
        <w:spacing w:before="0" w:after="0"/>
        <w:rPr>
          <w:rFonts w:cs="Arial"/>
          <w:sz w:val="24"/>
          <w:szCs w:val="24"/>
        </w:rPr>
      </w:pPr>
      <w:r w:rsidRPr="00FF1945">
        <w:rPr>
          <w:rFonts w:cs="Arial"/>
          <w:b/>
          <w:sz w:val="24"/>
          <w:szCs w:val="24"/>
        </w:rPr>
        <w:t>For further information:</w:t>
      </w:r>
      <w:r w:rsidRPr="00FF1945">
        <w:rPr>
          <w:rFonts w:cs="Arial"/>
          <w:sz w:val="24"/>
          <w:szCs w:val="24"/>
        </w:rPr>
        <w:t xml:space="preserve"> </w:t>
      </w:r>
      <w:r w:rsidR="00E0014E">
        <w:rPr>
          <w:rFonts w:cs="Arial"/>
          <w:sz w:val="24"/>
          <w:szCs w:val="24"/>
        </w:rPr>
        <w:t>Contact Sue</w:t>
      </w:r>
      <w:r w:rsidRPr="0020786C">
        <w:rPr>
          <w:rFonts w:cs="Arial"/>
          <w:sz w:val="24"/>
          <w:szCs w:val="24"/>
        </w:rPr>
        <w:t xml:space="preserve"> (</w:t>
      </w:r>
      <w:r w:rsidR="00125F11" w:rsidRPr="00125F11">
        <w:rPr>
          <w:rFonts w:cs="Arial"/>
          <w:sz w:val="24"/>
          <w:szCs w:val="24"/>
        </w:rPr>
        <w:t>smeehan</w:t>
      </w:r>
      <w:r w:rsidR="00125F11">
        <w:rPr>
          <w:rFonts w:cs="Arial"/>
          <w:sz w:val="24"/>
          <w:szCs w:val="24"/>
        </w:rPr>
        <w:t>@thephilanthropyconnection.org</w:t>
      </w:r>
      <w:r w:rsidRPr="0020786C">
        <w:rPr>
          <w:rFonts w:cs="Arial"/>
          <w:sz w:val="24"/>
          <w:szCs w:val="24"/>
        </w:rPr>
        <w:t>)</w:t>
      </w:r>
    </w:p>
    <w:p w:rsidR="0006752E" w:rsidRDefault="0006752E" w:rsidP="0006752E">
      <w:pPr>
        <w:spacing w:before="0" w:after="0"/>
        <w:rPr>
          <w:rFonts w:cs="Arial"/>
          <w:b/>
          <w:smallCaps/>
          <w:color w:val="0070C0"/>
          <w:sz w:val="28"/>
          <w:szCs w:val="28"/>
        </w:rPr>
      </w:pPr>
    </w:p>
    <w:p w:rsidR="0006752E" w:rsidRPr="00FF1945" w:rsidRDefault="0006752E" w:rsidP="0006752E">
      <w:pPr>
        <w:spacing w:before="0" w:after="0"/>
        <w:rPr>
          <w:rFonts w:cs="Arial"/>
          <w:b/>
          <w:smallCaps/>
          <w:color w:val="0070C0"/>
          <w:sz w:val="28"/>
          <w:szCs w:val="28"/>
        </w:rPr>
      </w:pPr>
      <w:r w:rsidRPr="00FF1945">
        <w:rPr>
          <w:rFonts w:cs="Arial"/>
          <w:b/>
          <w:smallCaps/>
          <w:color w:val="0070C0"/>
          <w:sz w:val="28"/>
          <w:szCs w:val="28"/>
        </w:rPr>
        <w:t xml:space="preserve">Marketing and </w:t>
      </w:r>
      <w:r w:rsidRPr="00FF1945">
        <w:rPr>
          <w:rFonts w:cs="Arial"/>
          <w:b/>
          <w:smallCaps/>
          <w:color w:val="0A5AB2"/>
          <w:sz w:val="28"/>
          <w:szCs w:val="28"/>
        </w:rPr>
        <w:t>Communications</w:t>
      </w:r>
      <w:r w:rsidRPr="00FF1945">
        <w:rPr>
          <w:rFonts w:cs="Arial"/>
          <w:b/>
          <w:smallCaps/>
          <w:color w:val="0070C0"/>
          <w:sz w:val="28"/>
          <w:szCs w:val="28"/>
        </w:rPr>
        <w:t xml:space="preserve"> Committee</w:t>
      </w:r>
    </w:p>
    <w:p w:rsidR="0006752E" w:rsidRPr="00FF1945" w:rsidRDefault="0006752E" w:rsidP="0006752E">
      <w:pPr>
        <w:spacing w:before="0" w:after="0"/>
        <w:rPr>
          <w:rFonts w:cs="Arial"/>
          <w:sz w:val="24"/>
          <w:szCs w:val="24"/>
        </w:rPr>
      </w:pPr>
      <w:r w:rsidRPr="00FF1945">
        <w:rPr>
          <w:rFonts w:cs="Arial"/>
          <w:b/>
          <w:sz w:val="24"/>
          <w:szCs w:val="24"/>
          <w:u w:val="single"/>
        </w:rPr>
        <w:t>Chair</w:t>
      </w:r>
      <w:r w:rsidRPr="00FF1945">
        <w:rPr>
          <w:rFonts w:cs="Arial"/>
          <w:sz w:val="24"/>
          <w:szCs w:val="24"/>
        </w:rPr>
        <w:t xml:space="preserve">: </w:t>
      </w:r>
      <w:r>
        <w:rPr>
          <w:rFonts w:cs="Arial"/>
          <w:sz w:val="24"/>
          <w:szCs w:val="24"/>
        </w:rPr>
        <w:t>Cheryl Wakeham</w:t>
      </w:r>
    </w:p>
    <w:p w:rsidR="0006752E" w:rsidRPr="00FF1945" w:rsidRDefault="0006752E" w:rsidP="0006752E">
      <w:pPr>
        <w:spacing w:before="0" w:after="0"/>
        <w:rPr>
          <w:rFonts w:cs="Arial"/>
          <w:b/>
          <w:sz w:val="24"/>
          <w:szCs w:val="24"/>
          <w:u w:val="single"/>
        </w:rPr>
      </w:pPr>
    </w:p>
    <w:p w:rsidR="0006752E" w:rsidRPr="00FF1945" w:rsidRDefault="0006752E" w:rsidP="0006752E">
      <w:pPr>
        <w:rPr>
          <w:rFonts w:cs="Arial"/>
          <w:sz w:val="24"/>
          <w:szCs w:val="24"/>
        </w:rPr>
      </w:pPr>
      <w:r w:rsidRPr="00FF1945">
        <w:rPr>
          <w:rFonts w:cs="Arial"/>
          <w:b/>
          <w:sz w:val="24"/>
          <w:szCs w:val="24"/>
          <w:u w:val="single"/>
        </w:rPr>
        <w:t>Committee Goals</w:t>
      </w:r>
      <w:r w:rsidRPr="00FF1945">
        <w:rPr>
          <w:rFonts w:cs="Arial"/>
          <w:sz w:val="24"/>
          <w:szCs w:val="24"/>
        </w:rPr>
        <w:t xml:space="preserve">: The Marketing and Communications (M&amp;C) Committee plans, implements, and manages communications between TPC and all stakeholders (e.g., </w:t>
      </w:r>
      <w:r w:rsidRPr="00FF1945">
        <w:rPr>
          <w:rFonts w:cs="Arial"/>
          <w:sz w:val="24"/>
          <w:szCs w:val="24"/>
        </w:rPr>
        <w:lastRenderedPageBreak/>
        <w:t xml:space="preserve">members and donors, prospective members, the non-profit community, the press). These efforts include </w:t>
      </w:r>
      <w:r>
        <w:rPr>
          <w:rFonts w:cs="Arial"/>
          <w:sz w:val="24"/>
          <w:szCs w:val="24"/>
        </w:rPr>
        <w:t xml:space="preserve">the Link, </w:t>
      </w:r>
      <w:r w:rsidRPr="00FF1945">
        <w:rPr>
          <w:rFonts w:cs="Arial"/>
          <w:sz w:val="24"/>
          <w:szCs w:val="24"/>
        </w:rPr>
        <w:t xml:space="preserve">a </w:t>
      </w:r>
      <w:r>
        <w:rPr>
          <w:rFonts w:cs="Arial"/>
          <w:sz w:val="24"/>
          <w:szCs w:val="24"/>
        </w:rPr>
        <w:t>monthly publication filled with grantee and member news</w:t>
      </w:r>
      <w:r w:rsidRPr="00FF1945">
        <w:rPr>
          <w:rFonts w:cs="Arial"/>
          <w:sz w:val="24"/>
          <w:szCs w:val="24"/>
        </w:rPr>
        <w:t>, a social media presence, our PR and media placement, and the maintenance of TPC’s signature “look.” This committee additionally oversees the website and member portal.</w:t>
      </w:r>
    </w:p>
    <w:p w:rsidR="0006752E" w:rsidRPr="00FF1945" w:rsidRDefault="0006752E" w:rsidP="0006752E">
      <w:pPr>
        <w:spacing w:before="0" w:after="0"/>
        <w:rPr>
          <w:rFonts w:cs="Arial"/>
          <w:b/>
          <w:sz w:val="24"/>
          <w:szCs w:val="24"/>
          <w:u w:val="single"/>
        </w:rPr>
      </w:pPr>
    </w:p>
    <w:p w:rsidR="0006752E" w:rsidRPr="00FF1945" w:rsidRDefault="0006752E" w:rsidP="0006752E">
      <w:pPr>
        <w:spacing w:before="0" w:after="0"/>
        <w:rPr>
          <w:rFonts w:cs="Arial"/>
          <w:sz w:val="24"/>
          <w:szCs w:val="24"/>
        </w:rPr>
      </w:pPr>
      <w:r w:rsidRPr="00FF1945">
        <w:rPr>
          <w:rFonts w:cs="Arial"/>
          <w:b/>
          <w:sz w:val="24"/>
          <w:szCs w:val="24"/>
          <w:u w:val="single"/>
        </w:rPr>
        <w:t>Where we need your help</w:t>
      </w:r>
      <w:r w:rsidRPr="00FF1945">
        <w:rPr>
          <w:rFonts w:cs="Arial"/>
          <w:sz w:val="24"/>
          <w:szCs w:val="24"/>
        </w:rPr>
        <w:t xml:space="preserve">: We need volunteers to help with social media, website maintenance, PR, writing articles, and conducting interviews for </w:t>
      </w:r>
      <w:r>
        <w:rPr>
          <w:rFonts w:cs="Arial"/>
          <w:sz w:val="24"/>
          <w:szCs w:val="24"/>
        </w:rPr>
        <w:t>the Link</w:t>
      </w:r>
      <w:r w:rsidRPr="00FF1945">
        <w:rPr>
          <w:rFonts w:cs="Arial"/>
          <w:sz w:val="24"/>
          <w:szCs w:val="24"/>
        </w:rPr>
        <w:t>, as well as pro bono design and web design efforts.</w:t>
      </w:r>
    </w:p>
    <w:p w:rsidR="0006752E" w:rsidRPr="00FF1945" w:rsidRDefault="0006752E" w:rsidP="0006752E">
      <w:pPr>
        <w:spacing w:before="0" w:after="0"/>
        <w:rPr>
          <w:rFonts w:cs="Arial"/>
          <w:sz w:val="24"/>
          <w:szCs w:val="24"/>
        </w:rPr>
      </w:pPr>
    </w:p>
    <w:p w:rsidR="0006752E" w:rsidRDefault="0006752E" w:rsidP="0006752E">
      <w:pPr>
        <w:spacing w:before="0" w:after="0"/>
        <w:rPr>
          <w:rFonts w:cs="Arial"/>
          <w:sz w:val="24"/>
          <w:szCs w:val="24"/>
        </w:rPr>
      </w:pPr>
      <w:r w:rsidRPr="00FF1945">
        <w:rPr>
          <w:rFonts w:cs="Arial"/>
          <w:b/>
          <w:sz w:val="24"/>
          <w:szCs w:val="24"/>
        </w:rPr>
        <w:t>For further information</w:t>
      </w:r>
      <w:r>
        <w:rPr>
          <w:rFonts w:cs="Arial"/>
          <w:sz w:val="24"/>
          <w:szCs w:val="24"/>
        </w:rPr>
        <w:t>: Contact Cheryl (</w:t>
      </w:r>
      <w:r w:rsidRPr="002D21BF">
        <w:rPr>
          <w:rFonts w:cs="Arial"/>
          <w:sz w:val="24"/>
          <w:szCs w:val="24"/>
        </w:rPr>
        <w:t>cwakeham@thephilanthropyconnection.org</w:t>
      </w:r>
      <w:r w:rsidRPr="00FF1945">
        <w:rPr>
          <w:rFonts w:cs="Arial"/>
          <w:sz w:val="24"/>
          <w:szCs w:val="24"/>
        </w:rPr>
        <w:t>)</w:t>
      </w:r>
    </w:p>
    <w:p w:rsidR="0006752E" w:rsidRDefault="0006752E" w:rsidP="0006752E">
      <w:pPr>
        <w:spacing w:before="0" w:after="0"/>
        <w:rPr>
          <w:rFonts w:cs="Arial"/>
          <w:sz w:val="24"/>
          <w:szCs w:val="24"/>
        </w:rPr>
      </w:pPr>
    </w:p>
    <w:p w:rsidR="0006752E" w:rsidRDefault="0006752E" w:rsidP="0006752E">
      <w:pPr>
        <w:spacing w:before="0" w:after="0"/>
        <w:rPr>
          <w:rFonts w:cs="Arial"/>
          <w:b/>
          <w:smallCaps/>
          <w:color w:val="0A5AB2"/>
          <w:sz w:val="28"/>
          <w:szCs w:val="28"/>
        </w:rPr>
      </w:pPr>
      <w:r>
        <w:rPr>
          <w:rFonts w:cs="Arial"/>
          <w:b/>
          <w:smallCaps/>
          <w:color w:val="0A5AB2"/>
          <w:sz w:val="28"/>
          <w:szCs w:val="28"/>
        </w:rPr>
        <w:t>Young Philanthropist Initiative</w:t>
      </w:r>
    </w:p>
    <w:p w:rsidR="0006752E" w:rsidRPr="00383D63" w:rsidRDefault="0006752E" w:rsidP="0006752E">
      <w:pPr>
        <w:widowControl w:val="0"/>
        <w:autoSpaceDE w:val="0"/>
        <w:autoSpaceDN w:val="0"/>
        <w:adjustRightInd w:val="0"/>
        <w:spacing w:before="0" w:after="0"/>
        <w:rPr>
          <w:rFonts w:eastAsiaTheme="minorEastAsia" w:cs="Arial"/>
          <w:sz w:val="24"/>
          <w:szCs w:val="24"/>
        </w:rPr>
      </w:pPr>
      <w:r w:rsidRPr="00383D63">
        <w:rPr>
          <w:rFonts w:eastAsiaTheme="minorEastAsia" w:cs="Arial"/>
          <w:b/>
          <w:bCs/>
          <w:sz w:val="24"/>
          <w:szCs w:val="24"/>
          <w:u w:val="single"/>
        </w:rPr>
        <w:t>Chair</w:t>
      </w:r>
      <w:r w:rsidRPr="00383D63">
        <w:rPr>
          <w:rFonts w:eastAsiaTheme="minorEastAsia" w:cs="Arial"/>
          <w:sz w:val="24"/>
          <w:szCs w:val="24"/>
        </w:rPr>
        <w:t xml:space="preserve">: </w:t>
      </w:r>
      <w:r w:rsidR="009C483B">
        <w:rPr>
          <w:rFonts w:eastAsiaTheme="minorEastAsia" w:cs="Arial"/>
          <w:sz w:val="24"/>
          <w:szCs w:val="24"/>
        </w:rPr>
        <w:t>Cassandra Trujillo</w:t>
      </w:r>
    </w:p>
    <w:p w:rsidR="0006752E" w:rsidRPr="00383D63" w:rsidRDefault="0006752E" w:rsidP="0006752E">
      <w:pPr>
        <w:widowControl w:val="0"/>
        <w:autoSpaceDE w:val="0"/>
        <w:autoSpaceDN w:val="0"/>
        <w:adjustRightInd w:val="0"/>
        <w:spacing w:before="0" w:after="0"/>
        <w:rPr>
          <w:rFonts w:eastAsiaTheme="minorEastAsia" w:cs="Arial"/>
          <w:sz w:val="24"/>
          <w:szCs w:val="24"/>
        </w:rPr>
      </w:pPr>
      <w:r w:rsidRPr="00383D63">
        <w:rPr>
          <w:rFonts w:eastAsiaTheme="minorEastAsia" w:cs="Arial"/>
          <w:sz w:val="24"/>
          <w:szCs w:val="24"/>
        </w:rPr>
        <w:t> </w:t>
      </w:r>
    </w:p>
    <w:p w:rsidR="0006752E" w:rsidRDefault="0006752E" w:rsidP="0006752E">
      <w:pPr>
        <w:widowControl w:val="0"/>
        <w:autoSpaceDE w:val="0"/>
        <w:autoSpaceDN w:val="0"/>
        <w:adjustRightInd w:val="0"/>
        <w:spacing w:before="0" w:after="0"/>
        <w:rPr>
          <w:rFonts w:eastAsiaTheme="minorEastAsia" w:cs="Arial"/>
          <w:sz w:val="24"/>
          <w:szCs w:val="24"/>
        </w:rPr>
      </w:pPr>
      <w:r w:rsidRPr="00383D63">
        <w:rPr>
          <w:rFonts w:eastAsiaTheme="minorEastAsia" w:cs="Arial"/>
          <w:b/>
          <w:bCs/>
          <w:sz w:val="24"/>
          <w:szCs w:val="24"/>
        </w:rPr>
        <w:t>Committee Goals:</w:t>
      </w:r>
      <w:r w:rsidRPr="00383D63">
        <w:rPr>
          <w:rFonts w:eastAsiaTheme="minorEastAsia" w:cs="Arial"/>
          <w:sz w:val="24"/>
          <w:szCs w:val="24"/>
        </w:rPr>
        <w:t xml:space="preserve"> The Young Philanthropist Initiative (YPI) is responsible for increasing, diversifying, and retaining members 35 years old and younger, working closely with the Member Engagement Committee. It runs </w:t>
      </w:r>
      <w:r>
        <w:rPr>
          <w:rFonts w:eastAsiaTheme="minorEastAsia" w:cs="Arial"/>
          <w:sz w:val="24"/>
          <w:szCs w:val="24"/>
        </w:rPr>
        <w:t>one or two</w:t>
      </w:r>
      <w:r w:rsidRPr="00383D63">
        <w:rPr>
          <w:rFonts w:eastAsiaTheme="minorEastAsia" w:cs="Arial"/>
          <w:sz w:val="24"/>
          <w:szCs w:val="24"/>
        </w:rPr>
        <w:t xml:space="preserve"> Connect the Dots gatherings; recruits, selects, interviews, and onboards Fellows, and </w:t>
      </w:r>
      <w:r>
        <w:rPr>
          <w:rFonts w:eastAsiaTheme="minorEastAsia" w:cs="Arial"/>
          <w:sz w:val="24"/>
          <w:szCs w:val="24"/>
        </w:rPr>
        <w:t>en</w:t>
      </w:r>
      <w:r w:rsidRPr="00383D63">
        <w:rPr>
          <w:rFonts w:eastAsiaTheme="minorEastAsia" w:cs="Arial"/>
          <w:sz w:val="24"/>
          <w:szCs w:val="24"/>
        </w:rPr>
        <w:t>sures that they meet TPC Fellowship requirements; and develops and manages new programs to increase retention of YPs and Fellows, while building community among YPs, Fellows, and all other TPC members. </w:t>
      </w:r>
    </w:p>
    <w:p w:rsidR="0006752E" w:rsidRPr="00383D63" w:rsidRDefault="0006752E" w:rsidP="0006752E">
      <w:pPr>
        <w:widowControl w:val="0"/>
        <w:autoSpaceDE w:val="0"/>
        <w:autoSpaceDN w:val="0"/>
        <w:adjustRightInd w:val="0"/>
        <w:spacing w:before="0" w:after="0"/>
        <w:rPr>
          <w:rFonts w:eastAsiaTheme="minorEastAsia" w:cs="Arial"/>
          <w:sz w:val="24"/>
          <w:szCs w:val="24"/>
        </w:rPr>
      </w:pPr>
    </w:p>
    <w:p w:rsidR="0006752E" w:rsidRPr="00383D63" w:rsidRDefault="0006752E" w:rsidP="0006752E">
      <w:pPr>
        <w:widowControl w:val="0"/>
        <w:autoSpaceDE w:val="0"/>
        <w:autoSpaceDN w:val="0"/>
        <w:adjustRightInd w:val="0"/>
        <w:spacing w:before="0" w:after="0"/>
        <w:rPr>
          <w:rFonts w:eastAsiaTheme="minorEastAsia" w:cs="Arial"/>
          <w:sz w:val="24"/>
          <w:szCs w:val="24"/>
        </w:rPr>
      </w:pPr>
      <w:r w:rsidRPr="00383D63">
        <w:rPr>
          <w:rFonts w:eastAsiaTheme="minorEastAsia" w:cs="Arial"/>
          <w:b/>
          <w:bCs/>
          <w:sz w:val="24"/>
          <w:szCs w:val="24"/>
          <w:u w:val="single"/>
        </w:rPr>
        <w:t>Where we need your help</w:t>
      </w:r>
      <w:r w:rsidRPr="00383D63">
        <w:rPr>
          <w:rFonts w:eastAsiaTheme="minorEastAsia" w:cs="Arial"/>
          <w:sz w:val="24"/>
          <w:szCs w:val="24"/>
        </w:rPr>
        <w:t>: For the Fellows program, we w</w:t>
      </w:r>
      <w:r>
        <w:rPr>
          <w:rFonts w:eastAsiaTheme="minorEastAsia" w:cs="Arial"/>
          <w:sz w:val="24"/>
          <w:szCs w:val="24"/>
        </w:rPr>
        <w:t>ould appreciate</w:t>
      </w:r>
      <w:r w:rsidRPr="00383D63">
        <w:rPr>
          <w:rFonts w:eastAsiaTheme="minorEastAsia" w:cs="Arial"/>
          <w:sz w:val="24"/>
          <w:szCs w:val="24"/>
        </w:rPr>
        <w:t xml:space="preserve"> recommendations for candidates, and help with screening applications and interviewing finalists. Additionally, we welcome your ideas and planning talent for events that will foster community and member retention in members 35 years of age</w:t>
      </w:r>
      <w:r>
        <w:rPr>
          <w:rFonts w:eastAsiaTheme="minorEastAsia" w:cs="Arial"/>
          <w:sz w:val="24"/>
          <w:szCs w:val="24"/>
        </w:rPr>
        <w:t xml:space="preserve"> and under</w:t>
      </w:r>
      <w:r w:rsidRPr="00383D63">
        <w:rPr>
          <w:rFonts w:eastAsiaTheme="minorEastAsia" w:cs="Arial"/>
          <w:sz w:val="24"/>
          <w:szCs w:val="24"/>
        </w:rPr>
        <w:t>. And we are also interested in your suggestions for new members!</w:t>
      </w:r>
    </w:p>
    <w:p w:rsidR="0006752E" w:rsidRDefault="0006752E" w:rsidP="0006752E">
      <w:pPr>
        <w:spacing w:before="0" w:after="0"/>
        <w:rPr>
          <w:rFonts w:eastAsiaTheme="minorEastAsia" w:cs="Arial"/>
          <w:b/>
          <w:bCs/>
          <w:sz w:val="24"/>
          <w:szCs w:val="24"/>
        </w:rPr>
      </w:pPr>
    </w:p>
    <w:p w:rsidR="0006752E" w:rsidRPr="00D016B4" w:rsidRDefault="0006752E" w:rsidP="0006752E">
      <w:pPr>
        <w:spacing w:before="0" w:after="0"/>
        <w:rPr>
          <w:rFonts w:eastAsiaTheme="minorEastAsia" w:cs="Arial"/>
          <w:sz w:val="24"/>
          <w:szCs w:val="24"/>
        </w:rPr>
      </w:pPr>
      <w:r w:rsidRPr="00383D63">
        <w:rPr>
          <w:rFonts w:eastAsiaTheme="minorEastAsia" w:cs="Arial"/>
          <w:b/>
          <w:bCs/>
          <w:sz w:val="24"/>
          <w:szCs w:val="24"/>
        </w:rPr>
        <w:t>For further information:</w:t>
      </w:r>
      <w:r>
        <w:rPr>
          <w:rFonts w:eastAsiaTheme="minorEastAsia" w:cs="Arial"/>
          <w:b/>
          <w:bCs/>
          <w:sz w:val="24"/>
          <w:szCs w:val="24"/>
        </w:rPr>
        <w:t xml:space="preserve"> </w:t>
      </w:r>
      <w:r w:rsidR="009C483B">
        <w:rPr>
          <w:rFonts w:eastAsiaTheme="minorEastAsia" w:cs="Arial"/>
          <w:bCs/>
          <w:sz w:val="24"/>
          <w:szCs w:val="24"/>
        </w:rPr>
        <w:t xml:space="preserve">Contact Cassandra </w:t>
      </w:r>
      <w:r w:rsidR="00E0014E">
        <w:rPr>
          <w:rFonts w:eastAsiaTheme="minorEastAsia" w:cs="Arial"/>
          <w:bCs/>
          <w:sz w:val="24"/>
          <w:szCs w:val="24"/>
        </w:rPr>
        <w:t>(</w:t>
      </w:r>
      <w:r w:rsidR="009C483B">
        <w:rPr>
          <w:rFonts w:eastAsiaTheme="minorEastAsia" w:cs="Arial"/>
          <w:bCs/>
          <w:sz w:val="24"/>
          <w:szCs w:val="24"/>
        </w:rPr>
        <w:t>cassandra.trujillo@gmail.com</w:t>
      </w:r>
      <w:r w:rsidR="00E0014E">
        <w:rPr>
          <w:rFonts w:eastAsiaTheme="minorEastAsia" w:cs="Arial"/>
          <w:bCs/>
          <w:sz w:val="24"/>
          <w:szCs w:val="24"/>
        </w:rPr>
        <w:t>)</w:t>
      </w:r>
    </w:p>
    <w:p w:rsidR="0006752E" w:rsidRDefault="0006752E" w:rsidP="0006752E">
      <w:pPr>
        <w:spacing w:before="0" w:after="0"/>
        <w:rPr>
          <w:rFonts w:cs="Arial"/>
          <w:b/>
          <w:sz w:val="24"/>
          <w:szCs w:val="24"/>
        </w:rPr>
      </w:pPr>
    </w:p>
    <w:p w:rsidR="0006752E" w:rsidRPr="0063743D" w:rsidRDefault="0006752E" w:rsidP="0006752E">
      <w:pPr>
        <w:spacing w:before="0" w:after="0"/>
        <w:rPr>
          <w:rFonts w:cs="Arial"/>
          <w:b/>
          <w:bCs/>
          <w:smallCaps/>
          <w:sz w:val="24"/>
          <w:szCs w:val="24"/>
        </w:rPr>
      </w:pPr>
      <w:r w:rsidRPr="0063743D">
        <w:rPr>
          <w:rFonts w:cs="Arial"/>
          <w:b/>
          <w:bCs/>
          <w:smallCaps/>
          <w:sz w:val="24"/>
          <w:szCs w:val="24"/>
        </w:rPr>
        <w:t>Other TPC committees include:</w:t>
      </w:r>
    </w:p>
    <w:p w:rsidR="0006752E" w:rsidRPr="00FF1945" w:rsidRDefault="0006752E" w:rsidP="0006752E">
      <w:pPr>
        <w:pStyle w:val="ListParagraph"/>
        <w:numPr>
          <w:ilvl w:val="0"/>
          <w:numId w:val="2"/>
        </w:numPr>
        <w:rPr>
          <w:rFonts w:ascii="Arial" w:hAnsi="Arial" w:cs="Arial"/>
          <w:sz w:val="24"/>
          <w:szCs w:val="24"/>
        </w:rPr>
      </w:pPr>
      <w:r w:rsidRPr="0063743D">
        <w:rPr>
          <w:rFonts w:ascii="Arial" w:hAnsi="Arial" w:cs="Arial"/>
          <w:b/>
          <w:sz w:val="24"/>
          <w:szCs w:val="24"/>
        </w:rPr>
        <w:t>Governance Committee:</w:t>
      </w:r>
      <w:r w:rsidRPr="00FF1945">
        <w:rPr>
          <w:rFonts w:ascii="Arial" w:hAnsi="Arial" w:cs="Arial"/>
          <w:sz w:val="24"/>
          <w:szCs w:val="24"/>
        </w:rPr>
        <w:t xml:space="preserve"> </w:t>
      </w:r>
      <w:r w:rsidR="00E0014E">
        <w:rPr>
          <w:rFonts w:ascii="Arial" w:hAnsi="Arial" w:cs="Arial"/>
          <w:sz w:val="24"/>
          <w:szCs w:val="24"/>
        </w:rPr>
        <w:t>Chaired by</w:t>
      </w:r>
      <w:r w:rsidR="009C483B">
        <w:rPr>
          <w:rFonts w:ascii="Arial" w:hAnsi="Arial" w:cs="Arial"/>
          <w:sz w:val="24"/>
          <w:szCs w:val="24"/>
        </w:rPr>
        <w:t xml:space="preserve"> Melanie </w:t>
      </w:r>
      <w:proofErr w:type="spellStart"/>
      <w:r w:rsidR="009C483B">
        <w:rPr>
          <w:rFonts w:ascii="Arial" w:hAnsi="Arial" w:cs="Arial"/>
          <w:sz w:val="24"/>
          <w:szCs w:val="24"/>
        </w:rPr>
        <w:t>Calzetti</w:t>
      </w:r>
      <w:proofErr w:type="spellEnd"/>
      <w:r w:rsidR="009C483B">
        <w:rPr>
          <w:rFonts w:ascii="Arial" w:hAnsi="Arial" w:cs="Arial"/>
          <w:sz w:val="24"/>
          <w:szCs w:val="24"/>
        </w:rPr>
        <w:t xml:space="preserve">-Spahr </w:t>
      </w:r>
      <w:bookmarkStart w:id="6" w:name="_GoBack"/>
      <w:bookmarkEnd w:id="6"/>
      <w:r w:rsidR="00E0014E">
        <w:rPr>
          <w:rFonts w:ascii="Arial" w:hAnsi="Arial" w:cs="Arial"/>
          <w:sz w:val="24"/>
          <w:szCs w:val="24"/>
        </w:rPr>
        <w:t xml:space="preserve">and </w:t>
      </w:r>
      <w:r w:rsidRPr="00FF1945">
        <w:rPr>
          <w:rFonts w:ascii="Arial" w:hAnsi="Arial" w:cs="Arial"/>
          <w:sz w:val="24"/>
          <w:szCs w:val="24"/>
        </w:rPr>
        <w:t>open to Board members only, per our bylaws;</w:t>
      </w:r>
    </w:p>
    <w:p w:rsidR="0006752E" w:rsidRPr="004F27BF" w:rsidRDefault="0006752E" w:rsidP="0006752E">
      <w:pPr>
        <w:pStyle w:val="ListParagraph"/>
        <w:numPr>
          <w:ilvl w:val="0"/>
          <w:numId w:val="2"/>
        </w:numPr>
        <w:rPr>
          <w:rFonts w:ascii="Arial" w:hAnsi="Arial" w:cs="Arial"/>
          <w:sz w:val="24"/>
          <w:szCs w:val="24"/>
        </w:rPr>
      </w:pPr>
      <w:r w:rsidRPr="0063743D">
        <w:rPr>
          <w:rFonts w:ascii="Arial" w:hAnsi="Arial" w:cs="Arial"/>
          <w:b/>
          <w:sz w:val="24"/>
          <w:szCs w:val="24"/>
        </w:rPr>
        <w:t>Finance Committee:</w:t>
      </w:r>
      <w:r w:rsidRPr="00FF1945">
        <w:rPr>
          <w:rFonts w:ascii="Arial" w:hAnsi="Arial" w:cs="Arial"/>
          <w:sz w:val="24"/>
          <w:szCs w:val="24"/>
        </w:rPr>
        <w:t xml:space="preserve"> Chaired by the Treasurer, </w:t>
      </w:r>
      <w:r w:rsidR="009C483B">
        <w:rPr>
          <w:rFonts w:ascii="Arial" w:hAnsi="Arial" w:cs="Arial"/>
          <w:sz w:val="24"/>
          <w:szCs w:val="24"/>
        </w:rPr>
        <w:t>Cathy Konicki</w:t>
      </w:r>
      <w:r>
        <w:rPr>
          <w:rFonts w:ascii="Arial" w:hAnsi="Arial" w:cs="Arial"/>
          <w:sz w:val="24"/>
          <w:szCs w:val="24"/>
        </w:rPr>
        <w:t xml:space="preserve">, </w:t>
      </w:r>
      <w:r w:rsidRPr="00FF1945">
        <w:rPr>
          <w:rFonts w:ascii="Arial" w:hAnsi="Arial" w:cs="Arial"/>
          <w:sz w:val="24"/>
          <w:szCs w:val="24"/>
        </w:rPr>
        <w:t xml:space="preserve">this committee has </w:t>
      </w:r>
      <w:r>
        <w:rPr>
          <w:rFonts w:ascii="Arial" w:hAnsi="Arial" w:cs="Arial"/>
          <w:sz w:val="24"/>
          <w:szCs w:val="24"/>
        </w:rPr>
        <w:t xml:space="preserve">up to </w:t>
      </w:r>
      <w:r w:rsidRPr="00FF1945">
        <w:rPr>
          <w:rFonts w:ascii="Arial" w:hAnsi="Arial" w:cs="Arial"/>
          <w:sz w:val="24"/>
          <w:szCs w:val="24"/>
        </w:rPr>
        <w:t>two additional members.</w:t>
      </w:r>
      <w:r>
        <w:rPr>
          <w:rFonts w:ascii="Arial" w:hAnsi="Arial" w:cs="Arial"/>
          <w:sz w:val="24"/>
          <w:szCs w:val="24"/>
        </w:rPr>
        <w:t xml:space="preserve"> For further information, contact </w:t>
      </w:r>
      <w:r w:rsidR="009C483B">
        <w:rPr>
          <w:rFonts w:ascii="Arial" w:hAnsi="Arial" w:cs="Arial"/>
          <w:sz w:val="24"/>
          <w:szCs w:val="24"/>
        </w:rPr>
        <w:t>Cathy</w:t>
      </w:r>
      <w:r w:rsidR="00E0014E">
        <w:rPr>
          <w:rFonts w:ascii="Arial" w:hAnsi="Arial" w:cs="Arial"/>
          <w:sz w:val="24"/>
          <w:szCs w:val="24"/>
        </w:rPr>
        <w:t xml:space="preserve"> </w:t>
      </w:r>
      <w:r>
        <w:rPr>
          <w:rFonts w:ascii="Arial" w:hAnsi="Arial" w:cs="Arial"/>
          <w:sz w:val="24"/>
          <w:szCs w:val="24"/>
        </w:rPr>
        <w:t>(</w:t>
      </w:r>
      <w:r w:rsidR="009C483B">
        <w:rPr>
          <w:rFonts w:ascii="Arial" w:hAnsi="Arial" w:cs="Arial"/>
          <w:sz w:val="24"/>
          <w:szCs w:val="24"/>
        </w:rPr>
        <w:t>ckonicki@nepc.com</w:t>
      </w:r>
      <w:r>
        <w:rPr>
          <w:rFonts w:ascii="Arial" w:hAnsi="Arial" w:cs="Arial"/>
          <w:sz w:val="24"/>
          <w:szCs w:val="24"/>
        </w:rPr>
        <w:t>).</w:t>
      </w:r>
    </w:p>
    <w:p w:rsidR="0006752E" w:rsidRPr="00BF7648" w:rsidRDefault="0006752E" w:rsidP="0006752E">
      <w:pPr>
        <w:spacing w:before="0" w:after="0"/>
        <w:rPr>
          <w:rFonts w:cs="Arial"/>
          <w:sz w:val="22"/>
          <w:szCs w:val="22"/>
        </w:rPr>
      </w:pPr>
    </w:p>
    <w:p w:rsidR="0006752E" w:rsidRDefault="0006752E" w:rsidP="0006752E">
      <w:pPr>
        <w:pStyle w:val="Heading1"/>
        <w:pBdr>
          <w:bottom w:val="single" w:sz="6" w:space="5" w:color="auto"/>
        </w:pBdr>
        <w:spacing w:after="0"/>
        <w:rPr>
          <w:rFonts w:ascii="Arial" w:hAnsi="Arial" w:cs="Arial"/>
          <w:szCs w:val="28"/>
        </w:rPr>
      </w:pPr>
      <w:bookmarkStart w:id="7" w:name="_Toc474927667"/>
    </w:p>
    <w:p w:rsidR="0006752E" w:rsidRPr="00BF7648" w:rsidRDefault="0006752E" w:rsidP="0006752E">
      <w:pPr>
        <w:pStyle w:val="Heading1"/>
        <w:pBdr>
          <w:bottom w:val="single" w:sz="6" w:space="5" w:color="auto"/>
        </w:pBdr>
        <w:rPr>
          <w:rFonts w:ascii="Arial" w:hAnsi="Arial" w:cs="Arial"/>
          <w:szCs w:val="28"/>
        </w:rPr>
      </w:pPr>
      <w:r w:rsidRPr="00BF7648">
        <w:rPr>
          <w:rFonts w:ascii="Arial" w:hAnsi="Arial" w:cs="Arial"/>
          <w:szCs w:val="28"/>
        </w:rPr>
        <w:t>Grants Review Teams + Grant-Making Process</w:t>
      </w:r>
      <w:bookmarkEnd w:id="7"/>
    </w:p>
    <w:p w:rsidR="0006752E" w:rsidRPr="00FF1945" w:rsidRDefault="0006752E" w:rsidP="00D016B4">
      <w:pPr>
        <w:pStyle w:val="textbox"/>
        <w:shd w:val="clear" w:color="auto" w:fill="FFFFFF"/>
        <w:spacing w:before="0" w:beforeAutospacing="0" w:after="0" w:afterAutospacing="0"/>
        <w:rPr>
          <w:rFonts w:ascii="Arial" w:hAnsi="Arial" w:cs="Arial"/>
        </w:rPr>
      </w:pPr>
      <w:r w:rsidRPr="00FF1945">
        <w:rPr>
          <w:rFonts w:ascii="Arial" w:hAnsi="Arial" w:cs="Arial"/>
          <w:b/>
          <w:u w:val="single"/>
        </w:rPr>
        <w:t>Who does TPC fund</w:t>
      </w:r>
      <w:r w:rsidRPr="00FF1945">
        <w:rPr>
          <w:rFonts w:ascii="Arial" w:hAnsi="Arial" w:cs="Arial"/>
          <w:b/>
        </w:rPr>
        <w:t>?</w:t>
      </w:r>
      <w:r w:rsidRPr="00FF1945">
        <w:rPr>
          <w:rFonts w:ascii="Arial" w:hAnsi="Arial" w:cs="Arial"/>
        </w:rPr>
        <w:t xml:space="preserve"> TPC funds organizations addressing at least one of the following: poverty and/or income inequality; employment and/or educational opportunity and readiness; health and wellness; social bias. TPC funds organizations located in the Greater Boston area </w:t>
      </w:r>
      <w:r w:rsidR="00CB39B5" w:rsidRPr="00F94B59">
        <w:rPr>
          <w:rFonts w:ascii="Arial" w:hAnsi="Arial" w:cs="Arial"/>
        </w:rPr>
        <w:t>define</w:t>
      </w:r>
      <w:r w:rsidR="00CB39B5">
        <w:rPr>
          <w:rFonts w:ascii="Arial" w:hAnsi="Arial" w:cs="Arial"/>
        </w:rPr>
        <w:t xml:space="preserve">d </w:t>
      </w:r>
      <w:r w:rsidR="00E0014E">
        <w:rPr>
          <w:rFonts w:ascii="Arial" w:hAnsi="Arial" w:cs="Arial"/>
        </w:rPr>
        <w:t xml:space="preserve">largely </w:t>
      </w:r>
      <w:proofErr w:type="gramStart"/>
      <w:r w:rsidR="00CB39B5" w:rsidRPr="00F94B59">
        <w:rPr>
          <w:rFonts w:ascii="Arial" w:hAnsi="Arial" w:cs="Arial"/>
        </w:rPr>
        <w:t>as  towns</w:t>
      </w:r>
      <w:proofErr w:type="gramEnd"/>
      <w:r w:rsidR="00CB39B5" w:rsidRPr="00F94B59">
        <w:rPr>
          <w:rFonts w:ascii="Arial" w:hAnsi="Arial" w:cs="Arial"/>
        </w:rPr>
        <w:t xml:space="preserve">  falling  within  the  I-495  loop,  plus:   Amesbury,  Haverhill,  Methuen,  Lawrence,  Lowell</w:t>
      </w:r>
      <w:r w:rsidR="00CB39B5">
        <w:rPr>
          <w:rFonts w:ascii="Arial" w:hAnsi="Arial" w:cs="Arial"/>
        </w:rPr>
        <w:t xml:space="preserve">, </w:t>
      </w:r>
      <w:r w:rsidR="00CB39B5" w:rsidRPr="00F94B59">
        <w:rPr>
          <w:rFonts w:ascii="Arial" w:hAnsi="Arial" w:cs="Arial"/>
        </w:rPr>
        <w:t xml:space="preserve">Maynard,  Hudson,  Marlborough,  Milford,  Franklin  </w:t>
      </w:r>
      <w:r w:rsidR="00CB39B5">
        <w:rPr>
          <w:rFonts w:ascii="Arial" w:hAnsi="Arial" w:cs="Arial"/>
        </w:rPr>
        <w:t xml:space="preserve">and </w:t>
      </w:r>
      <w:r w:rsidR="00CB39B5" w:rsidRPr="00F94B59">
        <w:rPr>
          <w:rFonts w:ascii="Arial" w:hAnsi="Arial" w:cs="Arial"/>
        </w:rPr>
        <w:t xml:space="preserve"> towns  north  of  the  intersection  of  I-495  and  Rt.  25</w:t>
      </w:r>
      <w:r w:rsidR="00D016B4">
        <w:rPr>
          <w:rFonts w:ascii="Arial" w:hAnsi="Arial" w:cs="Arial"/>
        </w:rPr>
        <w:t xml:space="preserve">.  It also funds </w:t>
      </w:r>
      <w:r w:rsidRPr="00FF1945">
        <w:rPr>
          <w:rFonts w:ascii="Arial" w:hAnsi="Arial" w:cs="Arial"/>
        </w:rPr>
        <w:t>national organizations with a local chapter that ha</w:t>
      </w:r>
      <w:r w:rsidR="00D016B4">
        <w:rPr>
          <w:rFonts w:ascii="Arial" w:hAnsi="Arial" w:cs="Arial"/>
        </w:rPr>
        <w:t>s its own 501(c) status.  All applicants must have</w:t>
      </w:r>
      <w:r w:rsidRPr="00FF1945">
        <w:rPr>
          <w:rFonts w:ascii="Arial" w:hAnsi="Arial" w:cs="Arial"/>
        </w:rPr>
        <w:t xml:space="preserve"> annual revenue </w:t>
      </w:r>
      <w:r w:rsidR="00D016B4">
        <w:rPr>
          <w:rFonts w:ascii="Arial" w:hAnsi="Arial" w:cs="Arial"/>
        </w:rPr>
        <w:lastRenderedPageBreak/>
        <w:t>of $200,000 up to</w:t>
      </w:r>
      <w:r w:rsidRPr="00FF1945">
        <w:rPr>
          <w:rFonts w:ascii="Arial" w:hAnsi="Arial" w:cs="Arial"/>
        </w:rPr>
        <w:t xml:space="preserve"> $2,000,000. We are committed to funding diverse organizations whose leadership reflects the populations served by the non-profit. </w:t>
      </w:r>
    </w:p>
    <w:p w:rsidR="00E0014E" w:rsidRDefault="00E0014E" w:rsidP="00F94B59">
      <w:pPr>
        <w:pStyle w:val="textbox"/>
        <w:shd w:val="clear" w:color="auto" w:fill="FFFFFF"/>
        <w:spacing w:before="0" w:beforeAutospacing="0" w:after="0" w:afterAutospacing="0"/>
        <w:rPr>
          <w:rFonts w:ascii="Arial" w:hAnsi="Arial" w:cs="Arial"/>
          <w:b/>
          <w:bCs/>
          <w:u w:val="single"/>
        </w:rPr>
      </w:pPr>
    </w:p>
    <w:p w:rsidR="0006752E" w:rsidRPr="00F94B59" w:rsidRDefault="0006752E" w:rsidP="00F94B59">
      <w:pPr>
        <w:pStyle w:val="textbox"/>
        <w:shd w:val="clear" w:color="auto" w:fill="FFFFFF"/>
        <w:spacing w:before="0" w:beforeAutospacing="0" w:after="0" w:afterAutospacing="0"/>
        <w:rPr>
          <w:rFonts w:ascii="Arial" w:hAnsi="Arial" w:cs="Arial"/>
          <w:sz w:val="18"/>
          <w:szCs w:val="18"/>
        </w:rPr>
      </w:pPr>
      <w:r w:rsidRPr="00FF1945">
        <w:rPr>
          <w:rFonts w:ascii="Arial" w:hAnsi="Arial" w:cs="Arial"/>
          <w:b/>
          <w:bCs/>
          <w:u w:val="single"/>
        </w:rPr>
        <w:t>What does it mean to join a Grant Review Team</w:t>
      </w:r>
      <w:r w:rsidRPr="00FF1945">
        <w:rPr>
          <w:rFonts w:ascii="Arial" w:hAnsi="Arial" w:cs="Arial"/>
          <w:b/>
          <w:bCs/>
        </w:rPr>
        <w:t>?</w:t>
      </w:r>
      <w:r w:rsidRPr="00FF1945">
        <w:rPr>
          <w:rFonts w:ascii="Arial" w:hAnsi="Arial" w:cs="Arial"/>
        </w:rPr>
        <w:t xml:space="preserve"> You will read grant proposals from non-profit organizations that serve low-resource individuals and families living in the Greater Boston </w:t>
      </w:r>
      <w:r w:rsidR="00D016B4">
        <w:rPr>
          <w:rFonts w:ascii="Arial" w:hAnsi="Arial" w:cs="Arial"/>
        </w:rPr>
        <w:t>area</w:t>
      </w:r>
      <w:r w:rsidR="00CB39B5">
        <w:rPr>
          <w:rFonts w:ascii="Arial" w:hAnsi="Arial" w:cs="Arial"/>
        </w:rPr>
        <w:t xml:space="preserve">. </w:t>
      </w:r>
      <w:r w:rsidRPr="00FF1945">
        <w:rPr>
          <w:rFonts w:ascii="Arial" w:hAnsi="Arial" w:cs="Arial"/>
        </w:rPr>
        <w:t>You will learn about the innovative ways that these organizations are working to mitigate income, employment, education, health, gender, and racial disparities. You will work with and get to know the small group of TPC members on your team – some of the most generous, thoughtful women in Boston. You will play a key role in determining those organizations that will be awarded TPC grants. You will make a difference. You will change lives.</w:t>
      </w:r>
    </w:p>
    <w:p w:rsidR="00B02DE2" w:rsidRDefault="0006752E" w:rsidP="0006752E">
      <w:pPr>
        <w:pStyle w:val="gmailmsg"/>
        <w:rPr>
          <w:rFonts w:ascii="Arial" w:hAnsi="Arial" w:cs="Arial"/>
        </w:rPr>
      </w:pPr>
      <w:r w:rsidRPr="00FF1945">
        <w:rPr>
          <w:rFonts w:ascii="Arial" w:hAnsi="Arial" w:cs="Arial"/>
          <w:b/>
          <w:u w:val="single"/>
        </w:rPr>
        <w:t>Composition of a Grant Review Team</w:t>
      </w:r>
      <w:r w:rsidRPr="00FF1945">
        <w:rPr>
          <w:rFonts w:ascii="Arial" w:hAnsi="Arial" w:cs="Arial"/>
        </w:rPr>
        <w:t xml:space="preserve">: Each Grant Review Team, which has roughly eight members, includes a Captain (or two Co-Captains), Deputy Captain, and Finance Lead. Team sign-up occurs in </w:t>
      </w:r>
      <w:r w:rsidR="00B02DE2">
        <w:rPr>
          <w:rFonts w:ascii="Arial" w:hAnsi="Arial" w:cs="Arial"/>
        </w:rPr>
        <w:t>October-November</w:t>
      </w:r>
      <w:r w:rsidRPr="00FF1945">
        <w:rPr>
          <w:rFonts w:ascii="Arial" w:hAnsi="Arial" w:cs="Arial"/>
        </w:rPr>
        <w:t xml:space="preserve"> of each calendar year. Grant Review Team participants must </w:t>
      </w:r>
      <w:r w:rsidR="00B02DE2">
        <w:rPr>
          <w:rFonts w:ascii="Arial" w:hAnsi="Arial" w:cs="Arial"/>
        </w:rPr>
        <w:t xml:space="preserve">have renewed their memberships for the </w:t>
      </w:r>
      <w:r w:rsidR="001F40B6">
        <w:rPr>
          <w:rFonts w:ascii="Arial" w:hAnsi="Arial" w:cs="Arial"/>
        </w:rPr>
        <w:t xml:space="preserve">granting </w:t>
      </w:r>
      <w:r w:rsidR="00B02DE2">
        <w:rPr>
          <w:rFonts w:ascii="Arial" w:hAnsi="Arial" w:cs="Arial"/>
        </w:rPr>
        <w:t xml:space="preserve">year. </w:t>
      </w:r>
    </w:p>
    <w:p w:rsidR="0006752E" w:rsidRPr="00FF1945" w:rsidRDefault="0006752E" w:rsidP="0006752E">
      <w:pPr>
        <w:pStyle w:val="gmailmsg"/>
        <w:rPr>
          <w:rFonts w:ascii="Arial" w:hAnsi="Arial" w:cs="Arial"/>
        </w:rPr>
      </w:pPr>
      <w:r w:rsidRPr="00FF1945">
        <w:rPr>
          <w:rFonts w:ascii="Arial" w:hAnsi="Arial" w:cs="Arial"/>
        </w:rPr>
        <w:t xml:space="preserve">Member responsibilities include: attending two or three Team meetings between </w:t>
      </w:r>
      <w:r w:rsidR="00B02DE2">
        <w:rPr>
          <w:rFonts w:ascii="Arial" w:hAnsi="Arial" w:cs="Arial"/>
        </w:rPr>
        <w:t xml:space="preserve">December </w:t>
      </w:r>
      <w:r w:rsidRPr="00FF1945">
        <w:rPr>
          <w:rFonts w:ascii="Arial" w:hAnsi="Arial" w:cs="Arial"/>
        </w:rPr>
        <w:t xml:space="preserve">and </w:t>
      </w:r>
      <w:r w:rsidR="00D016B4">
        <w:rPr>
          <w:rFonts w:ascii="Arial" w:hAnsi="Arial" w:cs="Arial"/>
        </w:rPr>
        <w:t>April;</w:t>
      </w:r>
      <w:r w:rsidRPr="00FF1945">
        <w:rPr>
          <w:rFonts w:ascii="Arial" w:hAnsi="Arial" w:cs="Arial"/>
        </w:rPr>
        <w:t xml:space="preserve"> </w:t>
      </w:r>
      <w:r w:rsidRPr="00FF1945">
        <w:rPr>
          <w:rFonts w:ascii="Arial" w:eastAsia="Arial" w:hAnsi="Arial" w:cs="Arial"/>
        </w:rPr>
        <w:t>evaluating the preliminary (or letter of intent) applications and participating in Team discussion and decision-making about advancing applicants to the full proposal stage (meeting 1); evaluating</w:t>
      </w:r>
      <w:r w:rsidRPr="00FF1945" w:rsidDel="00730847">
        <w:rPr>
          <w:rFonts w:ascii="Arial" w:hAnsi="Arial" w:cs="Arial"/>
        </w:rPr>
        <w:t xml:space="preserve"> </w:t>
      </w:r>
      <w:r w:rsidRPr="00FF1945">
        <w:rPr>
          <w:rFonts w:ascii="Arial" w:hAnsi="Arial" w:cs="Arial"/>
        </w:rPr>
        <w:t>full proposals and participating in Team discussion about whether to request a site visit (meeting 2); determining which applicants will be recommended for the ballot (meeting 3, which may be done</w:t>
      </w:r>
      <w:r w:rsidR="001F40B6">
        <w:rPr>
          <w:rFonts w:ascii="Arial" w:hAnsi="Arial" w:cs="Arial"/>
        </w:rPr>
        <w:t xml:space="preserve"> in person, conference call or</w:t>
      </w:r>
      <w:r w:rsidRPr="00FF1945">
        <w:rPr>
          <w:rFonts w:ascii="Arial" w:hAnsi="Arial" w:cs="Arial"/>
        </w:rPr>
        <w:t xml:space="preserve"> via e-mail); going on site visits when possible; and helping write a narrative about each non-profit that will be presented on TPC’s ballot. </w:t>
      </w:r>
    </w:p>
    <w:p w:rsidR="0006752E" w:rsidRPr="00FF1945" w:rsidRDefault="0006752E" w:rsidP="0006752E">
      <w:pPr>
        <w:pStyle w:val="gmailmsg"/>
        <w:rPr>
          <w:rFonts w:ascii="Arial" w:hAnsi="Arial" w:cs="Arial"/>
        </w:rPr>
      </w:pPr>
      <w:r w:rsidRPr="00FF1945">
        <w:rPr>
          <w:rFonts w:ascii="Arial" w:hAnsi="Arial" w:cs="Arial"/>
        </w:rPr>
        <w:t xml:space="preserve">In May, all active members are invited to vote for which grantees will receive funding. Members are strongly encouraged to attend the </w:t>
      </w:r>
      <w:r w:rsidR="00B02DE2">
        <w:rPr>
          <w:rFonts w:ascii="Arial" w:hAnsi="Arial" w:cs="Arial"/>
        </w:rPr>
        <w:t>Grant Awards and All Member meeting</w:t>
      </w:r>
      <w:r w:rsidRPr="00FF1945">
        <w:rPr>
          <w:rFonts w:ascii="Arial" w:hAnsi="Arial" w:cs="Arial"/>
        </w:rPr>
        <w:t xml:space="preserve"> celebration in </w:t>
      </w:r>
      <w:r w:rsidR="00B02DE2">
        <w:rPr>
          <w:rFonts w:ascii="Arial" w:hAnsi="Arial" w:cs="Arial"/>
        </w:rPr>
        <w:t>May/</w:t>
      </w:r>
      <w:r w:rsidRPr="00FF1945">
        <w:rPr>
          <w:rFonts w:ascii="Arial" w:hAnsi="Arial" w:cs="Arial"/>
        </w:rPr>
        <w:t>June to meet and welcome</w:t>
      </w:r>
      <w:r w:rsidR="00B02DE2">
        <w:rPr>
          <w:rFonts w:ascii="Arial" w:hAnsi="Arial" w:cs="Arial"/>
        </w:rPr>
        <w:t xml:space="preserve"> </w:t>
      </w:r>
      <w:r w:rsidRPr="00FF1945">
        <w:rPr>
          <w:rFonts w:ascii="Arial" w:hAnsi="Arial" w:cs="Arial"/>
        </w:rPr>
        <w:t>our new class of grantees.</w:t>
      </w:r>
      <w:r w:rsidR="00B02DE2">
        <w:rPr>
          <w:rFonts w:ascii="Arial" w:hAnsi="Arial" w:cs="Arial"/>
        </w:rPr>
        <w:t xml:space="preserve"> It is an ideal occasion to share what TPC is and does, so please bring prospective members.</w:t>
      </w:r>
    </w:p>
    <w:p w:rsidR="00C5248E" w:rsidRDefault="0006752E" w:rsidP="0006752E">
      <w:pPr>
        <w:pStyle w:val="gmailmsg"/>
        <w:rPr>
          <w:rFonts w:ascii="Arial" w:hAnsi="Arial" w:cs="Arial"/>
        </w:rPr>
      </w:pPr>
      <w:r w:rsidRPr="00FF1945">
        <w:rPr>
          <w:rFonts w:ascii="Arial" w:hAnsi="Arial" w:cs="Arial"/>
          <w:b/>
          <w:u w:val="single"/>
        </w:rPr>
        <w:t>In addition to vital funding, what else does TPC provide</w:t>
      </w:r>
      <w:r w:rsidRPr="00FF1945">
        <w:rPr>
          <w:rFonts w:ascii="Arial" w:hAnsi="Arial" w:cs="Arial"/>
          <w:b/>
        </w:rPr>
        <w:t>?</w:t>
      </w:r>
      <w:r w:rsidRPr="00FF1945">
        <w:rPr>
          <w:rFonts w:ascii="Arial" w:hAnsi="Arial" w:cs="Arial"/>
        </w:rPr>
        <w:t xml:space="preserve"> The answer is </w:t>
      </w:r>
      <w:r w:rsidRPr="00FF1945">
        <w:rPr>
          <w:rFonts w:ascii="Arial" w:hAnsi="Arial" w:cs="Arial"/>
          <w:u w:val="single"/>
        </w:rPr>
        <w:t>YOU</w:t>
      </w:r>
      <w:r w:rsidRPr="00FF1945">
        <w:rPr>
          <w:rFonts w:ascii="Arial" w:hAnsi="Arial" w:cs="Arial"/>
        </w:rPr>
        <w:t>! To complement its funding, TPC also provides grantees with the opportunity to leverage skills of TPC members. For each grantee, TPC provides two Liaisons who act as the conduit between the non-profit and TPC. The grantee gets the opportunity to meet regularly with TPC members, tell its story, and post its immediate needs</w:t>
      </w:r>
      <w:r w:rsidR="00C5248E">
        <w:rPr>
          <w:rFonts w:ascii="Arial" w:hAnsi="Arial" w:cs="Arial"/>
        </w:rPr>
        <w:t>, or “Wish List”,</w:t>
      </w:r>
      <w:r w:rsidRPr="00FF1945">
        <w:rPr>
          <w:rFonts w:ascii="Arial" w:hAnsi="Arial" w:cs="Arial"/>
        </w:rPr>
        <w:t xml:space="preserve"> on our member portal. </w:t>
      </w:r>
    </w:p>
    <w:p w:rsidR="0006752E" w:rsidRPr="00FF1945" w:rsidRDefault="0006752E" w:rsidP="0006752E">
      <w:pPr>
        <w:pStyle w:val="gmailmsg"/>
        <w:rPr>
          <w:rFonts w:ascii="Arial" w:hAnsi="Arial" w:cs="Arial"/>
        </w:rPr>
      </w:pPr>
      <w:r w:rsidRPr="00FF1945">
        <w:rPr>
          <w:rFonts w:ascii="Arial" w:hAnsi="Arial" w:cs="Arial"/>
        </w:rPr>
        <w:t>In return, Liaisons and other members get the chance to communicate directly with like-minded partners who are actively addressing needs and providing services to our local communities. We have numerous stories about TPC members who have become Board Members or have assumed long-term volunteer roles with our grantees. We’d love to help connect you with one of our exceptional grantees!</w:t>
      </w:r>
    </w:p>
    <w:p w:rsidR="0006752E" w:rsidRDefault="0006752E" w:rsidP="00F94B59">
      <w:pPr>
        <w:pStyle w:val="gmailmsg"/>
      </w:pPr>
      <w:r w:rsidRPr="00FF1945">
        <w:rPr>
          <w:rFonts w:ascii="Arial" w:hAnsi="Arial" w:cs="Arial"/>
          <w:b/>
          <w:u w:val="single"/>
        </w:rPr>
        <w:t>Who are our grantees</w:t>
      </w:r>
      <w:r w:rsidRPr="00FF1945">
        <w:rPr>
          <w:rFonts w:ascii="Arial" w:hAnsi="Arial" w:cs="Arial"/>
          <w:b/>
        </w:rPr>
        <w:t>?</w:t>
      </w:r>
      <w:r w:rsidRPr="00FF1945">
        <w:rPr>
          <w:rFonts w:ascii="Arial" w:hAnsi="Arial" w:cs="Arial"/>
        </w:rPr>
        <w:t xml:space="preserve"> Since its inception in 201</w:t>
      </w:r>
      <w:r w:rsidR="00E0014E">
        <w:rPr>
          <w:rFonts w:ascii="Arial" w:hAnsi="Arial" w:cs="Arial"/>
        </w:rPr>
        <w:t xml:space="preserve">2, TPC has awarded </w:t>
      </w:r>
      <w:r>
        <w:rPr>
          <w:rFonts w:ascii="Arial" w:hAnsi="Arial" w:cs="Arial"/>
        </w:rPr>
        <w:t>more than $</w:t>
      </w:r>
      <w:r w:rsidR="00C5248E">
        <w:rPr>
          <w:rFonts w:ascii="Arial" w:hAnsi="Arial" w:cs="Arial"/>
        </w:rPr>
        <w:t>1</w:t>
      </w:r>
      <w:r w:rsidR="00E0014E">
        <w:rPr>
          <w:rFonts w:ascii="Arial" w:hAnsi="Arial" w:cs="Arial"/>
        </w:rPr>
        <w:t>.</w:t>
      </w:r>
      <w:r w:rsidR="009C483B">
        <w:rPr>
          <w:rFonts w:ascii="Arial" w:hAnsi="Arial" w:cs="Arial"/>
        </w:rPr>
        <w:t>6</w:t>
      </w:r>
      <w:r w:rsidR="00C5248E">
        <w:rPr>
          <w:rFonts w:ascii="Arial" w:hAnsi="Arial" w:cs="Arial"/>
        </w:rPr>
        <w:t xml:space="preserve"> million </w:t>
      </w:r>
      <w:r>
        <w:rPr>
          <w:rFonts w:ascii="Arial" w:hAnsi="Arial" w:cs="Arial"/>
        </w:rPr>
        <w:t xml:space="preserve">to </w:t>
      </w:r>
      <w:r w:rsidR="00E0014E">
        <w:rPr>
          <w:rFonts w:ascii="Arial" w:hAnsi="Arial" w:cs="Arial"/>
        </w:rPr>
        <w:t xml:space="preserve">50+ </w:t>
      </w:r>
      <w:r w:rsidRPr="00FF1945">
        <w:rPr>
          <w:rFonts w:ascii="Arial" w:hAnsi="Arial" w:cs="Arial"/>
        </w:rPr>
        <w:t xml:space="preserve">organizations within Greater Boston. </w:t>
      </w:r>
      <w:hyperlink r:id="rId14" w:history="1">
        <w:r w:rsidRPr="00550041">
          <w:rPr>
            <w:rStyle w:val="Hyperlink"/>
            <w:rFonts w:cs="Arial"/>
            <w:sz w:val="24"/>
          </w:rPr>
          <w:t>View a list of our current and alumni grantees</w:t>
        </w:r>
      </w:hyperlink>
      <w:r w:rsidRPr="002D21BF">
        <w:rPr>
          <w:rFonts w:ascii="Arial" w:hAnsi="Arial" w:cs="Arial"/>
          <w:b/>
        </w:rPr>
        <w:t>.</w:t>
      </w:r>
      <w:r w:rsidRPr="00FF1945">
        <w:rPr>
          <w:rFonts w:ascii="Arial" w:hAnsi="Arial" w:cs="Arial"/>
        </w:rPr>
        <w:t xml:space="preserve"> TPC is able to fund these organizations because of your support and participation. Thank you!</w:t>
      </w:r>
    </w:p>
    <w:p w:rsidR="0006752E" w:rsidRPr="00BF7648" w:rsidRDefault="002908C2" w:rsidP="0006752E">
      <w:pPr>
        <w:pStyle w:val="Heading1"/>
        <w:pBdr>
          <w:bottom w:val="single" w:sz="6" w:space="1" w:color="auto"/>
        </w:pBdr>
        <w:tabs>
          <w:tab w:val="left" w:pos="6480"/>
        </w:tabs>
        <w:rPr>
          <w:rFonts w:ascii="Arial" w:hAnsi="Arial" w:cs="Arial"/>
          <w:szCs w:val="28"/>
        </w:rPr>
      </w:pPr>
      <w:hyperlink w:anchor="TableofContents" w:history="1">
        <w:bookmarkStart w:id="8" w:name="_Toc265446286"/>
        <w:bookmarkStart w:id="9" w:name="_Toc474927668"/>
        <w:r w:rsidR="0006752E" w:rsidRPr="00BF7648">
          <w:rPr>
            <w:rFonts w:ascii="Arial" w:hAnsi="Arial" w:cs="Arial"/>
            <w:szCs w:val="28"/>
          </w:rPr>
          <w:t>Young Philanthropist Initiative</w:t>
        </w:r>
      </w:hyperlink>
      <w:r w:rsidR="0006752E" w:rsidRPr="00BF7648">
        <w:rPr>
          <w:rFonts w:ascii="Arial" w:hAnsi="Arial" w:cs="Arial"/>
          <w:szCs w:val="28"/>
        </w:rPr>
        <w:t>: A Model Program</w:t>
      </w:r>
      <w:bookmarkEnd w:id="8"/>
      <w:bookmarkEnd w:id="9"/>
      <w:r w:rsidR="0006752E" w:rsidRPr="00BF7648">
        <w:rPr>
          <w:rFonts w:ascii="Arial" w:hAnsi="Arial" w:cs="Arial"/>
          <w:szCs w:val="28"/>
        </w:rPr>
        <w:tab/>
      </w:r>
    </w:p>
    <w:p w:rsidR="0006752E" w:rsidRPr="00FF1945" w:rsidRDefault="0006752E" w:rsidP="0006752E">
      <w:pPr>
        <w:pStyle w:val="NormalWeb"/>
        <w:rPr>
          <w:rFonts w:ascii="Arial" w:hAnsi="Arial" w:cs="Arial"/>
        </w:rPr>
      </w:pPr>
      <w:r w:rsidRPr="00FF1945">
        <w:rPr>
          <w:rFonts w:ascii="Arial" w:hAnsi="Arial" w:cs="Arial"/>
        </w:rPr>
        <w:t xml:space="preserve">At The Philanthropy Connection, we are deeply committed to fostering the next generation of philanthropists. We welcome and encourage women between the ages of 18 and 35 to join us as Young Philanthropists. Because </w:t>
      </w:r>
      <w:r w:rsidR="00E0014E">
        <w:rPr>
          <w:rFonts w:ascii="Arial" w:hAnsi="Arial" w:cs="Arial"/>
        </w:rPr>
        <w:t>our membership donation of $1,17</w:t>
      </w:r>
      <w:r w:rsidRPr="00FF1945">
        <w:rPr>
          <w:rFonts w:ascii="Arial" w:hAnsi="Arial" w:cs="Arial"/>
        </w:rPr>
        <w:t xml:space="preserve">5 may be out of reach for </w:t>
      </w:r>
      <w:r w:rsidR="00C5248E">
        <w:rPr>
          <w:rFonts w:ascii="Arial" w:hAnsi="Arial" w:cs="Arial"/>
        </w:rPr>
        <w:t xml:space="preserve">those </w:t>
      </w:r>
      <w:r w:rsidRPr="00FF1945">
        <w:rPr>
          <w:rFonts w:ascii="Arial" w:hAnsi="Arial" w:cs="Arial"/>
        </w:rPr>
        <w:t>still in school or just beginning their careers, Young Philanthropists are offered an annual membership rate of $575, with the option of monthly payments. TPC offers programming and events specifically for Young Philanthropists, who are also invited to all TPC events.</w:t>
      </w:r>
    </w:p>
    <w:p w:rsidR="0006752E" w:rsidRPr="00FF1945" w:rsidRDefault="0006752E" w:rsidP="0006752E">
      <w:pPr>
        <w:pStyle w:val="NormalWeb"/>
        <w:rPr>
          <w:rFonts w:ascii="Arial" w:hAnsi="Arial" w:cs="Arial"/>
        </w:rPr>
      </w:pPr>
      <w:r w:rsidRPr="00FF1945">
        <w:rPr>
          <w:rFonts w:ascii="Arial" w:hAnsi="Arial" w:cs="Arial"/>
          <w:bCs/>
        </w:rPr>
        <w:t>Additionally</w:t>
      </w:r>
      <w:r w:rsidRPr="00FF1945">
        <w:rPr>
          <w:rFonts w:ascii="Arial" w:hAnsi="Arial" w:cs="Arial"/>
        </w:rPr>
        <w:t xml:space="preserve">, TPC provides </w:t>
      </w:r>
      <w:r w:rsidRPr="00FF1945">
        <w:rPr>
          <w:rFonts w:ascii="Arial" w:hAnsi="Arial" w:cs="Arial"/>
          <w:b/>
        </w:rPr>
        <w:t>Young Philanthropist Fellowships</w:t>
      </w:r>
      <w:r w:rsidRPr="00FF1945">
        <w:rPr>
          <w:rFonts w:ascii="Arial" w:hAnsi="Arial" w:cs="Arial"/>
        </w:rPr>
        <w:t xml:space="preserve"> for women interested in becoming part of the women’s collective giving movement, and motivated to help TPC redefine what it means to be a philanthropist: anyone who donates her time, talents, and/or money in an effort to improve the lives of others. Fellows must be between 18 and 35 years old, be motivated to learn about philanthropy and the non</w:t>
      </w:r>
      <w:r w:rsidRPr="00FF1945">
        <w:rPr>
          <w:rFonts w:ascii="Adobe Arabic" w:hAnsi="Adobe Arabic" w:cs="Adobe Arabic"/>
        </w:rPr>
        <w:t>‐</w:t>
      </w:r>
      <w:r w:rsidRPr="00FF1945">
        <w:rPr>
          <w:rFonts w:ascii="Arial" w:hAnsi="Arial" w:cs="Arial"/>
        </w:rPr>
        <w:t>profit landscape in Massachusetts, and live in the Greater Boston area.</w:t>
      </w:r>
    </w:p>
    <w:p w:rsidR="0006752E" w:rsidRPr="00FF1945" w:rsidRDefault="0006752E" w:rsidP="0006752E">
      <w:pPr>
        <w:pStyle w:val="NormalWeb"/>
        <w:rPr>
          <w:rStyle w:val="Hyperlink"/>
          <w:rFonts w:cs="Arial"/>
          <w:b w:val="0"/>
          <w:sz w:val="24"/>
        </w:rPr>
      </w:pPr>
      <w:r w:rsidRPr="00FF1945">
        <w:rPr>
          <w:rFonts w:ascii="Arial" w:hAnsi="Arial" w:cs="Arial"/>
        </w:rPr>
        <w:t xml:space="preserve">Please visit our website to learn more about the Young Philanthropist Initiative: </w:t>
      </w:r>
      <w:hyperlink r:id="rId15" w:history="1">
        <w:r w:rsidRPr="00FF1945">
          <w:rPr>
            <w:rStyle w:val="Hyperlink"/>
            <w:rFonts w:cs="Arial"/>
            <w:sz w:val="24"/>
            <w:u w:val="single"/>
          </w:rPr>
          <w:t>http://www.thephilanthropyconnection.org/young-philanthropists</w:t>
        </w:r>
      </w:hyperlink>
      <w:r w:rsidRPr="00FF1945">
        <w:rPr>
          <w:rFonts w:ascii="Arial" w:hAnsi="Arial" w:cs="Arial"/>
          <w:u w:val="single"/>
        </w:rPr>
        <w:t xml:space="preserve"> </w:t>
      </w:r>
    </w:p>
    <w:p w:rsidR="0006752E" w:rsidRPr="003327FE" w:rsidRDefault="0006752E" w:rsidP="0006752E">
      <w:pPr>
        <w:rPr>
          <w:rFonts w:cs="Arial"/>
          <w:b/>
          <w:sz w:val="28"/>
          <w:szCs w:val="28"/>
          <w:u w:val="single"/>
        </w:rPr>
      </w:pPr>
    </w:p>
    <w:p w:rsidR="0006752E" w:rsidRPr="00BF7648" w:rsidRDefault="002908C2" w:rsidP="0006752E">
      <w:pPr>
        <w:pStyle w:val="Heading1"/>
        <w:pBdr>
          <w:bottom w:val="single" w:sz="6" w:space="1" w:color="auto"/>
        </w:pBdr>
        <w:rPr>
          <w:rFonts w:ascii="Arial" w:hAnsi="Arial" w:cs="Arial"/>
          <w:szCs w:val="28"/>
        </w:rPr>
      </w:pPr>
      <w:hyperlink w:anchor="TableofContents" w:history="1">
        <w:bookmarkStart w:id="10" w:name="_Toc265446288"/>
        <w:bookmarkStart w:id="11" w:name="_Toc474927669"/>
        <w:r w:rsidR="0006752E" w:rsidRPr="00BF7648">
          <w:rPr>
            <w:rFonts w:ascii="Arial" w:hAnsi="Arial" w:cs="Arial"/>
            <w:szCs w:val="28"/>
          </w:rPr>
          <w:t>Frequently Asked Questions and Answers</w:t>
        </w:r>
        <w:bookmarkEnd w:id="10"/>
        <w:bookmarkEnd w:id="11"/>
      </w:hyperlink>
    </w:p>
    <w:p w:rsidR="0006752E" w:rsidRPr="00FF1945" w:rsidRDefault="0006752E" w:rsidP="0006752E">
      <w:pPr>
        <w:pStyle w:val="ListParagraph"/>
        <w:numPr>
          <w:ilvl w:val="0"/>
          <w:numId w:val="1"/>
        </w:numPr>
        <w:ind w:left="360"/>
        <w:rPr>
          <w:rFonts w:ascii="Arial" w:hAnsi="Arial" w:cs="Arial"/>
          <w:b/>
          <w:sz w:val="24"/>
          <w:szCs w:val="24"/>
          <w:u w:val="single"/>
        </w:rPr>
      </w:pPr>
      <w:r w:rsidRPr="00FF1945">
        <w:rPr>
          <w:rFonts w:ascii="Arial" w:hAnsi="Arial" w:cs="Arial"/>
          <w:b/>
          <w:sz w:val="24"/>
          <w:szCs w:val="24"/>
        </w:rPr>
        <w:t>What is my role as a member of TPC?</w:t>
      </w:r>
    </w:p>
    <w:p w:rsidR="0006752E" w:rsidRDefault="0006752E" w:rsidP="0006752E">
      <w:pPr>
        <w:ind w:left="360"/>
        <w:rPr>
          <w:rFonts w:cs="Arial"/>
          <w:sz w:val="24"/>
          <w:szCs w:val="24"/>
        </w:rPr>
      </w:pPr>
      <w:r w:rsidRPr="00FF1945">
        <w:rPr>
          <w:rFonts w:cs="Arial"/>
          <w:sz w:val="24"/>
          <w:szCs w:val="24"/>
        </w:rPr>
        <w:t xml:space="preserve">Our model of collective giving allows all levels of participation. Some members simply make their membership donation and vote for that year’s </w:t>
      </w:r>
      <w:r w:rsidR="00C5248E">
        <w:rPr>
          <w:rFonts w:cs="Arial"/>
          <w:sz w:val="24"/>
          <w:szCs w:val="24"/>
        </w:rPr>
        <w:t>ballot finalists</w:t>
      </w:r>
      <w:r w:rsidRPr="00FF1945">
        <w:rPr>
          <w:rFonts w:cs="Arial"/>
          <w:sz w:val="24"/>
          <w:szCs w:val="24"/>
        </w:rPr>
        <w:t>, knowing that each organization has been thoroughly vetted. Others become more involved through volunteering on a committee, attending education events, and/or building lasting relationships with our grantees</w:t>
      </w:r>
      <w:r w:rsidR="00C5248E">
        <w:rPr>
          <w:rFonts w:cs="Arial"/>
          <w:sz w:val="24"/>
          <w:szCs w:val="24"/>
        </w:rPr>
        <w:t xml:space="preserve"> by working with them during Volunteer Days.</w:t>
      </w:r>
      <w:r w:rsidRPr="00FF1945">
        <w:rPr>
          <w:rFonts w:cs="Arial"/>
          <w:sz w:val="24"/>
          <w:szCs w:val="24"/>
        </w:rPr>
        <w:t xml:space="preserve"> The choice is up to each member.</w:t>
      </w:r>
    </w:p>
    <w:p w:rsidR="0006752E" w:rsidRPr="00FF1945" w:rsidRDefault="0006752E" w:rsidP="0006752E">
      <w:pPr>
        <w:ind w:left="360"/>
        <w:rPr>
          <w:rFonts w:cs="Arial"/>
          <w:b/>
          <w:sz w:val="24"/>
          <w:szCs w:val="24"/>
        </w:rPr>
      </w:pPr>
      <w:r>
        <w:rPr>
          <w:rFonts w:cs="Arial"/>
          <w:sz w:val="24"/>
          <w:szCs w:val="24"/>
        </w:rPr>
        <w:t>However, we hope that all members will invite prospective members to our many education events so that we can continue our good works supporting non-profits in the greater Boston area.</w:t>
      </w:r>
    </w:p>
    <w:p w:rsidR="0006752E" w:rsidRPr="00FF1945" w:rsidRDefault="0006752E" w:rsidP="0006752E">
      <w:pPr>
        <w:pStyle w:val="ListParagraph"/>
        <w:numPr>
          <w:ilvl w:val="0"/>
          <w:numId w:val="1"/>
        </w:numPr>
        <w:ind w:left="360"/>
        <w:rPr>
          <w:rFonts w:ascii="Arial" w:hAnsi="Arial" w:cs="Arial"/>
          <w:b/>
          <w:sz w:val="24"/>
          <w:szCs w:val="24"/>
          <w:u w:val="single"/>
        </w:rPr>
      </w:pPr>
      <w:r w:rsidRPr="00FF1945">
        <w:rPr>
          <w:rFonts w:ascii="Arial" w:hAnsi="Arial" w:cs="Arial"/>
          <w:b/>
          <w:sz w:val="24"/>
          <w:szCs w:val="24"/>
        </w:rPr>
        <w:t>I am not able to volunteer on a TPC committee</w:t>
      </w:r>
      <w:r>
        <w:rPr>
          <w:rFonts w:ascii="Arial" w:hAnsi="Arial" w:cs="Arial"/>
          <w:b/>
          <w:sz w:val="24"/>
          <w:szCs w:val="24"/>
        </w:rPr>
        <w:t xml:space="preserve"> or a grant team.</w:t>
      </w:r>
      <w:r w:rsidRPr="00FF1945">
        <w:rPr>
          <w:rFonts w:ascii="Arial" w:hAnsi="Arial" w:cs="Arial"/>
          <w:b/>
          <w:sz w:val="24"/>
          <w:szCs w:val="24"/>
        </w:rPr>
        <w:t xml:space="preserve"> How else can I offer my support?</w:t>
      </w:r>
    </w:p>
    <w:p w:rsidR="0006752E" w:rsidRPr="00963F68" w:rsidRDefault="0006752E" w:rsidP="0006752E">
      <w:pPr>
        <w:ind w:left="360"/>
        <w:rPr>
          <w:rFonts w:cs="Arial"/>
          <w:sz w:val="24"/>
          <w:szCs w:val="24"/>
        </w:rPr>
      </w:pPr>
      <w:r w:rsidRPr="00963F68">
        <w:rPr>
          <w:rFonts w:cs="Arial"/>
          <w:sz w:val="24"/>
          <w:szCs w:val="24"/>
        </w:rPr>
        <w:t>Let us count the ways! Here are some ideas:</w:t>
      </w:r>
    </w:p>
    <w:p w:rsidR="0006752E" w:rsidRPr="00963F68" w:rsidRDefault="0006752E" w:rsidP="0006752E">
      <w:pPr>
        <w:pStyle w:val="ListParagraph"/>
        <w:numPr>
          <w:ilvl w:val="0"/>
          <w:numId w:val="3"/>
        </w:numPr>
        <w:ind w:left="720"/>
        <w:rPr>
          <w:rFonts w:ascii="Arial" w:hAnsi="Arial" w:cs="Arial"/>
          <w:sz w:val="24"/>
          <w:szCs w:val="24"/>
        </w:rPr>
      </w:pPr>
      <w:r w:rsidRPr="00963F68">
        <w:rPr>
          <w:rFonts w:ascii="Arial" w:hAnsi="Arial" w:cs="Arial"/>
          <w:b/>
          <w:sz w:val="24"/>
          <w:szCs w:val="24"/>
        </w:rPr>
        <w:t>Join iGive.com,</w:t>
      </w:r>
      <w:r w:rsidRPr="00963F68">
        <w:rPr>
          <w:rFonts w:ascii="Arial" w:hAnsi="Arial" w:cs="Arial"/>
          <w:sz w:val="24"/>
          <w:szCs w:val="24"/>
        </w:rPr>
        <w:t xml:space="preserve"> which will donate between 0.8% and 4.0% of your purchases made at </w:t>
      </w:r>
      <w:r w:rsidR="00D016B4" w:rsidRPr="00963F68">
        <w:rPr>
          <w:rFonts w:ascii="Arial" w:hAnsi="Arial" w:cs="Arial"/>
          <w:sz w:val="24"/>
          <w:szCs w:val="24"/>
        </w:rPr>
        <w:t xml:space="preserve">nearly 1700 businesses </w:t>
      </w:r>
      <w:r w:rsidRPr="00963F68">
        <w:rPr>
          <w:rFonts w:ascii="Arial" w:hAnsi="Arial" w:cs="Arial"/>
          <w:sz w:val="24"/>
          <w:szCs w:val="24"/>
        </w:rPr>
        <w:t>(</w:t>
      </w:r>
      <w:r w:rsidR="00D016B4" w:rsidRPr="00963F68">
        <w:rPr>
          <w:rFonts w:ascii="Arial" w:hAnsi="Arial" w:cs="Arial"/>
          <w:sz w:val="24"/>
          <w:szCs w:val="24"/>
        </w:rPr>
        <w:t xml:space="preserve">place we bet you, too, shop!). </w:t>
      </w:r>
      <w:r w:rsidRPr="00963F68">
        <w:rPr>
          <w:rFonts w:ascii="Arial" w:hAnsi="Arial" w:cs="Arial"/>
          <w:sz w:val="24"/>
          <w:szCs w:val="24"/>
        </w:rPr>
        <w:t>After you join, your online shopping experience looks and feels the same.</w:t>
      </w:r>
      <w:r w:rsidR="00D016B4" w:rsidRPr="00963F68">
        <w:rPr>
          <w:rFonts w:ascii="Arial" w:hAnsi="Arial" w:cs="Arial"/>
          <w:sz w:val="24"/>
          <w:szCs w:val="24"/>
        </w:rPr>
        <w:t xml:space="preserve"> </w:t>
      </w:r>
      <w:hyperlink r:id="rId16" w:history="1">
        <w:r w:rsidR="00D016B4" w:rsidRPr="00963F68">
          <w:rPr>
            <w:rStyle w:val="Hyperlink"/>
            <w:rFonts w:cs="Arial"/>
            <w:sz w:val="24"/>
            <w:szCs w:val="24"/>
          </w:rPr>
          <w:t xml:space="preserve">Sign up for </w:t>
        </w:r>
        <w:proofErr w:type="spellStart"/>
        <w:r w:rsidR="00D016B4" w:rsidRPr="00963F68">
          <w:rPr>
            <w:rStyle w:val="Hyperlink"/>
            <w:rFonts w:cs="Arial"/>
            <w:sz w:val="24"/>
            <w:szCs w:val="24"/>
          </w:rPr>
          <w:t>iGive</w:t>
        </w:r>
        <w:proofErr w:type="spellEnd"/>
      </w:hyperlink>
      <w:r w:rsidR="00D016B4" w:rsidRPr="00963F68">
        <w:rPr>
          <w:rFonts w:ascii="Arial" w:hAnsi="Arial" w:cs="Arial"/>
          <w:sz w:val="24"/>
          <w:szCs w:val="24"/>
        </w:rPr>
        <w:t xml:space="preserve"> now!</w:t>
      </w:r>
      <w:r w:rsidR="00963F68">
        <w:rPr>
          <w:rFonts w:ascii="Arial" w:hAnsi="Arial" w:cs="Arial"/>
          <w:sz w:val="24"/>
          <w:szCs w:val="24"/>
        </w:rPr>
        <w:br/>
      </w:r>
    </w:p>
    <w:p w:rsidR="00963F68" w:rsidRPr="00963F68" w:rsidRDefault="00963F68" w:rsidP="00963F68">
      <w:pPr>
        <w:pStyle w:val="ListParagraph"/>
        <w:numPr>
          <w:ilvl w:val="0"/>
          <w:numId w:val="3"/>
        </w:numPr>
        <w:ind w:left="720"/>
        <w:rPr>
          <w:rFonts w:ascii="Arial" w:hAnsi="Arial" w:cs="Arial"/>
          <w:sz w:val="24"/>
          <w:szCs w:val="24"/>
        </w:rPr>
      </w:pPr>
      <w:r w:rsidRPr="00963F68">
        <w:rPr>
          <w:rFonts w:ascii="Arial" w:hAnsi="Arial" w:cs="Arial"/>
          <w:b/>
          <w:bCs/>
          <w:sz w:val="24"/>
          <w:szCs w:val="24"/>
        </w:rPr>
        <w:t>AmazonSmile</w:t>
      </w:r>
      <w:r w:rsidRPr="00963F68">
        <w:rPr>
          <w:rFonts w:ascii="Arial" w:hAnsi="Arial" w:cs="Arial"/>
          <w:sz w:val="24"/>
          <w:szCs w:val="24"/>
        </w:rPr>
        <w:t> (</w:t>
      </w:r>
      <w:hyperlink r:id="rId17" w:tgtFrame="_blank" w:history="1">
        <w:r w:rsidRPr="00963F68">
          <w:rPr>
            <w:rStyle w:val="Hyperlink"/>
            <w:rFonts w:cs="Arial"/>
            <w:sz w:val="24"/>
            <w:szCs w:val="24"/>
          </w:rPr>
          <w:t>amazon.com</w:t>
        </w:r>
      </w:hyperlink>
      <w:r w:rsidRPr="00963F68">
        <w:rPr>
          <w:rFonts w:ascii="Arial" w:hAnsi="Arial" w:cs="Arial"/>
          <w:sz w:val="24"/>
          <w:szCs w:val="24"/>
        </w:rPr>
        <w:t xml:space="preserve">) is a website operated by Amazon that lets customers enjoy the same pricing and products with a key difference: when customers (yes, TPC members -this is YOU!) shop on AmazonSmile, the AmazonSmile Foundation will </w:t>
      </w:r>
      <w:r w:rsidRPr="00963F68">
        <w:rPr>
          <w:rFonts w:ascii="Arial" w:hAnsi="Arial" w:cs="Arial"/>
          <w:sz w:val="24"/>
          <w:szCs w:val="24"/>
        </w:rPr>
        <w:lastRenderedPageBreak/>
        <w:t>donate 0.5% of the price of eligible purchases to The Philanthropy Connection, when selected as your charity.</w:t>
      </w:r>
    </w:p>
    <w:p w:rsidR="0006752E" w:rsidRPr="00963F68" w:rsidRDefault="0006752E" w:rsidP="0006752E">
      <w:pPr>
        <w:pStyle w:val="ListParagraph"/>
        <w:rPr>
          <w:rFonts w:ascii="Arial" w:hAnsi="Arial" w:cs="Arial"/>
          <w:sz w:val="24"/>
          <w:szCs w:val="24"/>
        </w:rPr>
      </w:pPr>
    </w:p>
    <w:p w:rsidR="0006752E" w:rsidRPr="00963F68" w:rsidRDefault="0006752E" w:rsidP="0006752E">
      <w:pPr>
        <w:pStyle w:val="ListParagraph"/>
        <w:numPr>
          <w:ilvl w:val="0"/>
          <w:numId w:val="3"/>
        </w:numPr>
        <w:ind w:left="720"/>
        <w:rPr>
          <w:rFonts w:ascii="Arial" w:hAnsi="Arial" w:cs="Arial"/>
          <w:sz w:val="24"/>
          <w:szCs w:val="24"/>
        </w:rPr>
      </w:pPr>
      <w:r w:rsidRPr="00963F68">
        <w:rPr>
          <w:rFonts w:ascii="Arial" w:hAnsi="Arial" w:cs="Arial"/>
          <w:b/>
          <w:sz w:val="24"/>
          <w:szCs w:val="24"/>
        </w:rPr>
        <w:t>Help TPC on a night!</w:t>
      </w:r>
      <w:r w:rsidRPr="00963F68">
        <w:rPr>
          <w:rFonts w:ascii="Arial" w:hAnsi="Arial" w:cs="Arial"/>
          <w:sz w:val="24"/>
          <w:szCs w:val="24"/>
        </w:rPr>
        <w:t xml:space="preserve"> Be a hostess or volunteer at a Connect the Dots gathering, a Philanthropy Dialogue, or any other even</w:t>
      </w:r>
      <w:r w:rsidR="00F81C2E" w:rsidRPr="00963F68">
        <w:rPr>
          <w:rFonts w:ascii="Arial" w:hAnsi="Arial" w:cs="Arial"/>
          <w:sz w:val="24"/>
          <w:szCs w:val="24"/>
        </w:rPr>
        <w:t>t that interests you. To host or co-host an event</w:t>
      </w:r>
      <w:r w:rsidRPr="00963F68">
        <w:rPr>
          <w:rFonts w:ascii="Arial" w:hAnsi="Arial" w:cs="Arial"/>
          <w:sz w:val="24"/>
          <w:szCs w:val="24"/>
        </w:rPr>
        <w:t>, email Sandy Lawrence</w:t>
      </w:r>
      <w:r w:rsidR="00C5248E" w:rsidRPr="00963F68">
        <w:rPr>
          <w:rFonts w:ascii="Arial" w:hAnsi="Arial" w:cs="Arial"/>
          <w:sz w:val="24"/>
          <w:szCs w:val="24"/>
        </w:rPr>
        <w:t>,</w:t>
      </w:r>
      <w:r w:rsidRPr="00963F68">
        <w:rPr>
          <w:rFonts w:ascii="Arial" w:hAnsi="Arial" w:cs="Arial"/>
          <w:sz w:val="24"/>
          <w:szCs w:val="24"/>
        </w:rPr>
        <w:t xml:space="preserve"> Chair</w:t>
      </w:r>
      <w:r w:rsidR="00C5248E" w:rsidRPr="00963F68">
        <w:rPr>
          <w:rFonts w:ascii="Arial" w:hAnsi="Arial" w:cs="Arial"/>
          <w:sz w:val="24"/>
          <w:szCs w:val="24"/>
        </w:rPr>
        <w:t>,</w:t>
      </w:r>
      <w:r w:rsidRPr="00963F68">
        <w:rPr>
          <w:rFonts w:ascii="Arial" w:hAnsi="Arial" w:cs="Arial"/>
          <w:sz w:val="24"/>
          <w:szCs w:val="24"/>
        </w:rPr>
        <w:t xml:space="preserve"> Member Engagement Committee</w:t>
      </w:r>
      <w:r w:rsidR="00E0014E" w:rsidRPr="00963F68">
        <w:rPr>
          <w:rFonts w:ascii="Arial" w:hAnsi="Arial" w:cs="Arial"/>
          <w:sz w:val="24"/>
          <w:szCs w:val="24"/>
        </w:rPr>
        <w:t xml:space="preserve"> </w:t>
      </w:r>
      <w:r w:rsidRPr="00963F68">
        <w:rPr>
          <w:rFonts w:ascii="Arial" w:hAnsi="Arial" w:cs="Arial"/>
          <w:b/>
          <w:sz w:val="24"/>
          <w:szCs w:val="24"/>
        </w:rPr>
        <w:t>(</w:t>
      </w:r>
      <w:hyperlink r:id="rId18" w:history="1">
        <w:r w:rsidR="00F81C2E" w:rsidRPr="00963F68">
          <w:rPr>
            <w:rStyle w:val="Hyperlink"/>
            <w:rFonts w:cs="Arial"/>
            <w:b w:val="0"/>
            <w:color w:val="auto"/>
            <w:sz w:val="24"/>
            <w:szCs w:val="24"/>
          </w:rPr>
          <w:t>Sandrablawrence@gmail.com</w:t>
        </w:r>
      </w:hyperlink>
      <w:r w:rsidRPr="00963F68">
        <w:rPr>
          <w:rFonts w:ascii="Arial" w:hAnsi="Arial" w:cs="Arial"/>
          <w:sz w:val="24"/>
          <w:szCs w:val="24"/>
        </w:rPr>
        <w:t>)</w:t>
      </w:r>
      <w:r w:rsidR="00F81C2E" w:rsidRPr="00963F68">
        <w:rPr>
          <w:rFonts w:ascii="Arial" w:hAnsi="Arial" w:cs="Arial"/>
          <w:sz w:val="24"/>
          <w:szCs w:val="24"/>
        </w:rPr>
        <w:t xml:space="preserve">.  To volunteer for an event, contact </w:t>
      </w:r>
      <w:r w:rsidR="009C483B">
        <w:rPr>
          <w:rFonts w:ascii="Arial" w:hAnsi="Arial" w:cs="Arial"/>
          <w:sz w:val="24"/>
          <w:szCs w:val="24"/>
        </w:rPr>
        <w:t>Leslie Levenson</w:t>
      </w:r>
      <w:r w:rsidR="00F81C2E" w:rsidRPr="00963F68">
        <w:rPr>
          <w:rFonts w:ascii="Arial" w:hAnsi="Arial" w:cs="Arial"/>
          <w:sz w:val="24"/>
          <w:szCs w:val="24"/>
        </w:rPr>
        <w:t>, our Volunteer Coordinator (</w:t>
      </w:r>
      <w:r w:rsidR="009C483B">
        <w:rPr>
          <w:rFonts w:ascii="Arial" w:hAnsi="Arial" w:cs="Arial"/>
          <w:sz w:val="24"/>
          <w:szCs w:val="24"/>
        </w:rPr>
        <w:t>leslieclevenson@gmail.com)</w:t>
      </w:r>
      <w:r w:rsidR="00F81C2E" w:rsidRPr="00963F68">
        <w:rPr>
          <w:rFonts w:ascii="Arial" w:hAnsi="Arial" w:cs="Arial"/>
          <w:sz w:val="24"/>
          <w:szCs w:val="24"/>
        </w:rPr>
        <w:t>.</w:t>
      </w:r>
    </w:p>
    <w:p w:rsidR="0006752E" w:rsidRPr="00FF1945" w:rsidRDefault="0006752E" w:rsidP="0006752E">
      <w:pPr>
        <w:pStyle w:val="ListParagraph"/>
        <w:rPr>
          <w:rFonts w:ascii="Arial" w:hAnsi="Arial" w:cs="Arial"/>
          <w:sz w:val="24"/>
          <w:szCs w:val="24"/>
        </w:rPr>
      </w:pPr>
    </w:p>
    <w:p w:rsidR="0006752E" w:rsidRPr="00550041" w:rsidRDefault="002908C2" w:rsidP="0006752E">
      <w:pPr>
        <w:pStyle w:val="ListParagraph"/>
        <w:numPr>
          <w:ilvl w:val="0"/>
          <w:numId w:val="3"/>
        </w:numPr>
        <w:ind w:left="720"/>
        <w:rPr>
          <w:rFonts w:ascii="Arial" w:hAnsi="Arial" w:cs="Arial"/>
          <w:sz w:val="24"/>
          <w:szCs w:val="24"/>
          <w:u w:val="single"/>
        </w:rPr>
      </w:pPr>
      <w:hyperlink r:id="rId19" w:history="1">
        <w:r w:rsidR="0006752E" w:rsidRPr="004F27BF">
          <w:rPr>
            <w:rStyle w:val="Hyperlink"/>
            <w:rFonts w:cs="Arial"/>
            <w:sz w:val="24"/>
            <w:szCs w:val="24"/>
            <w:u w:val="single"/>
          </w:rPr>
          <w:t>Fund a Fellow</w:t>
        </w:r>
      </w:hyperlink>
      <w:r w:rsidR="0006752E" w:rsidRPr="0063743D">
        <w:rPr>
          <w:rFonts w:ascii="Arial" w:hAnsi="Arial" w:cs="Arial"/>
          <w:sz w:val="24"/>
          <w:szCs w:val="24"/>
        </w:rPr>
        <w:t>.</w:t>
      </w:r>
      <w:r w:rsidR="0006752E" w:rsidRPr="00FF1945">
        <w:rPr>
          <w:rFonts w:ascii="Arial" w:hAnsi="Arial" w:cs="Arial"/>
          <w:sz w:val="24"/>
          <w:szCs w:val="24"/>
        </w:rPr>
        <w:t xml:space="preserve"> Each year, young women 35 years of age and under compete for TPC Fellowships, which are sponsored by members. As they learn about what being a philanthropist means, the Fellows participate actively in running TPC.</w:t>
      </w:r>
      <w:r w:rsidR="0006752E">
        <w:rPr>
          <w:rFonts w:ascii="Arial" w:hAnsi="Arial" w:cs="Arial"/>
          <w:sz w:val="24"/>
          <w:szCs w:val="24"/>
        </w:rPr>
        <w:t xml:space="preserve"> </w:t>
      </w:r>
      <w:hyperlink r:id="rId20" w:history="1">
        <w:r w:rsidR="0006752E" w:rsidRPr="0020786C">
          <w:rPr>
            <w:rStyle w:val="Hyperlink"/>
            <w:rFonts w:cs="Arial"/>
            <w:sz w:val="24"/>
            <w:szCs w:val="24"/>
            <w:u w:val="single"/>
          </w:rPr>
          <w:t>Support the next generation of philanthropists</w:t>
        </w:r>
      </w:hyperlink>
      <w:r w:rsidR="0006752E" w:rsidRPr="0063743D">
        <w:rPr>
          <w:rFonts w:ascii="Arial" w:hAnsi="Arial" w:cs="Arial"/>
          <w:sz w:val="24"/>
          <w:szCs w:val="24"/>
        </w:rPr>
        <w:t>!</w:t>
      </w:r>
    </w:p>
    <w:p w:rsidR="0006752E" w:rsidRPr="00550041" w:rsidRDefault="0006752E" w:rsidP="0006752E">
      <w:pPr>
        <w:spacing w:before="0" w:after="0"/>
        <w:rPr>
          <w:rFonts w:cs="Arial"/>
          <w:sz w:val="24"/>
          <w:szCs w:val="24"/>
          <w:u w:val="single"/>
        </w:rPr>
      </w:pPr>
    </w:p>
    <w:p w:rsidR="0006752E" w:rsidRDefault="0006752E" w:rsidP="0006752E">
      <w:pPr>
        <w:pStyle w:val="ListParagraph"/>
        <w:numPr>
          <w:ilvl w:val="0"/>
          <w:numId w:val="3"/>
        </w:numPr>
        <w:ind w:left="720"/>
        <w:rPr>
          <w:rFonts w:ascii="Arial" w:hAnsi="Arial" w:cs="Arial"/>
          <w:sz w:val="24"/>
          <w:szCs w:val="24"/>
        </w:rPr>
      </w:pPr>
      <w:r w:rsidRPr="00550041">
        <w:rPr>
          <w:rFonts w:ascii="Arial" w:hAnsi="Arial" w:cs="Arial"/>
          <w:b/>
          <w:sz w:val="24"/>
          <w:szCs w:val="24"/>
        </w:rPr>
        <w:t>Like TPC?</w:t>
      </w:r>
      <w:r>
        <w:rPr>
          <w:rFonts w:ascii="Arial" w:hAnsi="Arial" w:cs="Arial"/>
          <w:sz w:val="24"/>
          <w:szCs w:val="24"/>
        </w:rPr>
        <w:t xml:space="preserve"> Let your friends know!</w:t>
      </w:r>
      <w:r w:rsidRPr="00FF1945">
        <w:rPr>
          <w:rFonts w:ascii="Arial" w:hAnsi="Arial" w:cs="Arial"/>
          <w:sz w:val="24"/>
          <w:szCs w:val="24"/>
        </w:rPr>
        <w:t xml:space="preserve"> Better yet, invite them as guests</w:t>
      </w:r>
      <w:r>
        <w:rPr>
          <w:rFonts w:ascii="Arial" w:hAnsi="Arial" w:cs="Arial"/>
          <w:sz w:val="24"/>
          <w:szCs w:val="24"/>
        </w:rPr>
        <w:t xml:space="preserve"> to a Connect the Dots gathering or our Grant</w:t>
      </w:r>
      <w:r w:rsidR="00C5248E">
        <w:rPr>
          <w:rFonts w:ascii="Arial" w:hAnsi="Arial" w:cs="Arial"/>
          <w:sz w:val="24"/>
          <w:szCs w:val="24"/>
        </w:rPr>
        <w:t>s Award meeting</w:t>
      </w:r>
      <w:r>
        <w:rPr>
          <w:rFonts w:ascii="Arial" w:hAnsi="Arial" w:cs="Arial"/>
          <w:sz w:val="24"/>
          <w:szCs w:val="24"/>
        </w:rPr>
        <w:t xml:space="preserve"> in </w:t>
      </w:r>
      <w:r w:rsidR="00C5248E">
        <w:rPr>
          <w:rFonts w:ascii="Arial" w:hAnsi="Arial" w:cs="Arial"/>
          <w:sz w:val="24"/>
          <w:szCs w:val="24"/>
        </w:rPr>
        <w:t>May/</w:t>
      </w:r>
      <w:r>
        <w:rPr>
          <w:rFonts w:ascii="Arial" w:hAnsi="Arial" w:cs="Arial"/>
          <w:sz w:val="24"/>
          <w:szCs w:val="24"/>
        </w:rPr>
        <w:t>June</w:t>
      </w:r>
      <w:r w:rsidRPr="00FF1945">
        <w:rPr>
          <w:rFonts w:ascii="Arial" w:hAnsi="Arial" w:cs="Arial"/>
          <w:sz w:val="24"/>
          <w:szCs w:val="24"/>
        </w:rPr>
        <w:t>.</w:t>
      </w:r>
    </w:p>
    <w:p w:rsidR="0006752E" w:rsidRPr="00550041" w:rsidRDefault="0006752E" w:rsidP="0006752E">
      <w:pPr>
        <w:spacing w:before="0" w:after="0"/>
        <w:rPr>
          <w:rFonts w:cs="Arial"/>
          <w:sz w:val="24"/>
          <w:szCs w:val="24"/>
        </w:rPr>
      </w:pPr>
    </w:p>
    <w:p w:rsidR="0006752E" w:rsidRPr="00FF1945" w:rsidRDefault="0006752E" w:rsidP="0006752E">
      <w:pPr>
        <w:pStyle w:val="ListParagraph"/>
        <w:numPr>
          <w:ilvl w:val="0"/>
          <w:numId w:val="3"/>
        </w:numPr>
        <w:ind w:left="720"/>
        <w:rPr>
          <w:rFonts w:ascii="Arial" w:hAnsi="Arial" w:cs="Arial"/>
          <w:sz w:val="24"/>
          <w:szCs w:val="24"/>
        </w:rPr>
      </w:pPr>
      <w:r w:rsidRPr="004F27BF">
        <w:rPr>
          <w:rFonts w:ascii="Arial" w:hAnsi="Arial" w:cs="Arial"/>
          <w:b/>
          <w:sz w:val="24"/>
          <w:szCs w:val="24"/>
        </w:rPr>
        <w:t>Support TPC’</w:t>
      </w:r>
      <w:r>
        <w:rPr>
          <w:rFonts w:ascii="Arial" w:hAnsi="Arial" w:cs="Arial"/>
          <w:b/>
          <w:sz w:val="24"/>
          <w:szCs w:val="24"/>
        </w:rPr>
        <w:t>s education programs and administration</w:t>
      </w:r>
      <w:r w:rsidR="00E0014E">
        <w:rPr>
          <w:rFonts w:ascii="Arial" w:hAnsi="Arial" w:cs="Arial"/>
          <w:sz w:val="24"/>
          <w:szCs w:val="24"/>
        </w:rPr>
        <w:t>: The $75 or $175</w:t>
      </w:r>
      <w:r>
        <w:rPr>
          <w:rFonts w:ascii="Arial" w:hAnsi="Arial" w:cs="Arial"/>
          <w:sz w:val="24"/>
          <w:szCs w:val="24"/>
        </w:rPr>
        <w:t xml:space="preserve"> donation (depending on a member’s age) to defray </w:t>
      </w:r>
      <w:r w:rsidR="00C5248E">
        <w:rPr>
          <w:rFonts w:ascii="Arial" w:hAnsi="Arial" w:cs="Arial"/>
          <w:sz w:val="24"/>
          <w:szCs w:val="24"/>
        </w:rPr>
        <w:t>TPC</w:t>
      </w:r>
      <w:r w:rsidR="00F81C2E">
        <w:rPr>
          <w:rFonts w:ascii="Arial" w:hAnsi="Arial" w:cs="Arial"/>
          <w:sz w:val="24"/>
          <w:szCs w:val="24"/>
        </w:rPr>
        <w:t xml:space="preserve"> expenses </w:t>
      </w:r>
      <w:r w:rsidRPr="00F81C2E">
        <w:rPr>
          <w:rFonts w:ascii="Arial" w:hAnsi="Arial" w:cs="Arial"/>
          <w:b/>
          <w:sz w:val="24"/>
          <w:szCs w:val="24"/>
        </w:rPr>
        <w:t>cover</w:t>
      </w:r>
      <w:r w:rsidR="00F81C2E" w:rsidRPr="00F81C2E">
        <w:rPr>
          <w:rFonts w:ascii="Arial" w:hAnsi="Arial" w:cs="Arial"/>
          <w:b/>
          <w:sz w:val="24"/>
          <w:szCs w:val="24"/>
        </w:rPr>
        <w:t>s only 40% of the actual costs</w:t>
      </w:r>
      <w:r w:rsidR="00F81C2E">
        <w:rPr>
          <w:rFonts w:ascii="Arial" w:hAnsi="Arial" w:cs="Arial"/>
          <w:sz w:val="24"/>
          <w:szCs w:val="24"/>
        </w:rPr>
        <w:t xml:space="preserve"> of our Dialogues, Connect the Dots gathering, Grants Award meeting, Fellows funding, administrative support, and the nuts and bolts of operational expenses like accounting services. </w:t>
      </w:r>
      <w:r>
        <w:rPr>
          <w:rFonts w:ascii="Arial" w:hAnsi="Arial" w:cs="Arial"/>
          <w:sz w:val="24"/>
          <w:szCs w:val="24"/>
        </w:rPr>
        <w:t xml:space="preserve">Help us run our organization without increasing these donations – </w:t>
      </w:r>
      <w:hyperlink r:id="rId21" w:history="1">
        <w:r w:rsidRPr="004F27BF">
          <w:rPr>
            <w:rStyle w:val="Hyperlink"/>
            <w:rFonts w:cs="Arial"/>
            <w:sz w:val="24"/>
            <w:szCs w:val="24"/>
            <w:u w:val="single"/>
          </w:rPr>
          <w:t>contribute here</w:t>
        </w:r>
      </w:hyperlink>
      <w:r w:rsidRPr="0063743D">
        <w:rPr>
          <w:rFonts w:ascii="Arial" w:hAnsi="Arial" w:cs="Arial"/>
          <w:sz w:val="24"/>
          <w:szCs w:val="24"/>
        </w:rPr>
        <w:t>.</w:t>
      </w:r>
      <w:r>
        <w:rPr>
          <w:rFonts w:ascii="Arial" w:hAnsi="Arial" w:cs="Arial"/>
          <w:sz w:val="24"/>
          <w:szCs w:val="24"/>
        </w:rPr>
        <w:t xml:space="preserve"> </w:t>
      </w:r>
    </w:p>
    <w:p w:rsidR="0006752E" w:rsidRPr="00FF1945" w:rsidRDefault="0006752E" w:rsidP="0006752E">
      <w:pPr>
        <w:spacing w:before="0" w:after="0"/>
        <w:ind w:left="360"/>
        <w:rPr>
          <w:rFonts w:cs="Arial"/>
          <w:sz w:val="24"/>
          <w:szCs w:val="24"/>
        </w:rPr>
      </w:pPr>
    </w:p>
    <w:p w:rsidR="0006752E" w:rsidRPr="00FF1945" w:rsidRDefault="0006752E" w:rsidP="0006752E">
      <w:pPr>
        <w:pStyle w:val="ListParagraph"/>
        <w:numPr>
          <w:ilvl w:val="0"/>
          <w:numId w:val="4"/>
        </w:numPr>
        <w:tabs>
          <w:tab w:val="left" w:pos="720"/>
        </w:tabs>
        <w:ind w:left="360"/>
        <w:rPr>
          <w:rFonts w:ascii="Arial" w:hAnsi="Arial" w:cs="Arial"/>
          <w:b/>
          <w:sz w:val="24"/>
          <w:szCs w:val="24"/>
        </w:rPr>
      </w:pPr>
      <w:r w:rsidRPr="00A36902">
        <w:rPr>
          <w:rFonts w:ascii="Arial" w:hAnsi="Arial" w:cs="Arial"/>
          <w:b/>
          <w:sz w:val="24"/>
          <w:szCs w:val="24"/>
        </w:rPr>
        <w:t>What is the term of my membership</w:t>
      </w:r>
      <w:r w:rsidRPr="00FF1945">
        <w:rPr>
          <w:rFonts w:ascii="Arial" w:hAnsi="Arial" w:cs="Arial"/>
          <w:b/>
          <w:sz w:val="24"/>
          <w:szCs w:val="24"/>
        </w:rPr>
        <w:t>?</w:t>
      </w:r>
    </w:p>
    <w:p w:rsidR="0006752E" w:rsidRPr="000C59FB" w:rsidRDefault="0006752E" w:rsidP="0006752E">
      <w:pPr>
        <w:ind w:left="360"/>
        <w:rPr>
          <w:rFonts w:cs="Arial"/>
          <w:color w:val="FF0000"/>
          <w:sz w:val="24"/>
          <w:szCs w:val="24"/>
        </w:rPr>
      </w:pPr>
      <w:r w:rsidRPr="00FF1945">
        <w:rPr>
          <w:rFonts w:cs="Arial"/>
          <w:sz w:val="24"/>
          <w:szCs w:val="24"/>
        </w:rPr>
        <w:t xml:space="preserve">Membership is open </w:t>
      </w:r>
      <w:proofErr w:type="gramStart"/>
      <w:r w:rsidRPr="00FF1945">
        <w:rPr>
          <w:rFonts w:cs="Arial"/>
          <w:sz w:val="24"/>
          <w:szCs w:val="24"/>
        </w:rPr>
        <w:t>year-round, and</w:t>
      </w:r>
      <w:proofErr w:type="gramEnd"/>
      <w:r w:rsidRPr="00FF1945">
        <w:rPr>
          <w:rFonts w:cs="Arial"/>
          <w:sz w:val="24"/>
          <w:szCs w:val="24"/>
        </w:rPr>
        <w:t xml:space="preserve"> extends to Dec. 31 of the year after you join (i.e., if you join</w:t>
      </w:r>
      <w:r w:rsidR="00F81C2E">
        <w:rPr>
          <w:rFonts w:cs="Arial"/>
          <w:sz w:val="24"/>
          <w:szCs w:val="24"/>
        </w:rPr>
        <w:t>ed on Feb.</w:t>
      </w:r>
      <w:r>
        <w:rPr>
          <w:rFonts w:cs="Arial"/>
          <w:sz w:val="24"/>
          <w:szCs w:val="24"/>
        </w:rPr>
        <w:t xml:space="preserve"> 1, </w:t>
      </w:r>
      <w:r w:rsidRPr="00FF1945">
        <w:rPr>
          <w:rFonts w:cs="Arial"/>
          <w:sz w:val="24"/>
          <w:szCs w:val="24"/>
        </w:rPr>
        <w:t>20</w:t>
      </w:r>
      <w:r w:rsidR="009C483B">
        <w:rPr>
          <w:rFonts w:cs="Arial"/>
          <w:sz w:val="24"/>
          <w:szCs w:val="24"/>
        </w:rPr>
        <w:t>20</w:t>
      </w:r>
      <w:r w:rsidRPr="00FF1945">
        <w:rPr>
          <w:rFonts w:cs="Arial"/>
          <w:sz w:val="24"/>
          <w:szCs w:val="24"/>
        </w:rPr>
        <w:t xml:space="preserve">, your membership </w:t>
      </w:r>
      <w:r w:rsidR="00E0014E">
        <w:rPr>
          <w:rFonts w:cs="Arial"/>
          <w:sz w:val="24"/>
          <w:szCs w:val="24"/>
        </w:rPr>
        <w:t>lasts until Dec. 31, 202</w:t>
      </w:r>
      <w:r w:rsidR="009C483B">
        <w:rPr>
          <w:rFonts w:cs="Arial"/>
          <w:sz w:val="24"/>
          <w:szCs w:val="24"/>
        </w:rPr>
        <w:t>1</w:t>
      </w:r>
      <w:r w:rsidRPr="00FF1945">
        <w:rPr>
          <w:rFonts w:cs="Arial"/>
          <w:sz w:val="24"/>
          <w:szCs w:val="24"/>
        </w:rPr>
        <w:t>).</w:t>
      </w:r>
      <w:r>
        <w:rPr>
          <w:rFonts w:cs="Arial"/>
          <w:sz w:val="24"/>
          <w:szCs w:val="24"/>
        </w:rPr>
        <w:t xml:space="preserve"> </w:t>
      </w:r>
    </w:p>
    <w:p w:rsidR="0006752E" w:rsidRPr="00FF1945" w:rsidRDefault="0006752E" w:rsidP="0006752E">
      <w:pPr>
        <w:spacing w:before="0" w:after="0"/>
        <w:ind w:left="360"/>
        <w:rPr>
          <w:rFonts w:cs="Arial"/>
          <w:sz w:val="24"/>
          <w:szCs w:val="24"/>
        </w:rPr>
      </w:pPr>
    </w:p>
    <w:p w:rsidR="0006752E" w:rsidRPr="00FF1945" w:rsidRDefault="0006752E" w:rsidP="0006752E">
      <w:pPr>
        <w:pStyle w:val="ListParagraph"/>
        <w:numPr>
          <w:ilvl w:val="0"/>
          <w:numId w:val="4"/>
        </w:numPr>
        <w:ind w:left="360"/>
        <w:rPr>
          <w:rFonts w:ascii="Arial" w:hAnsi="Arial" w:cs="Arial"/>
          <w:b/>
          <w:sz w:val="24"/>
          <w:szCs w:val="24"/>
        </w:rPr>
      </w:pPr>
      <w:r w:rsidRPr="00FF1945">
        <w:rPr>
          <w:rFonts w:ascii="Arial" w:hAnsi="Arial" w:cs="Arial"/>
          <w:b/>
          <w:sz w:val="24"/>
          <w:szCs w:val="24"/>
        </w:rPr>
        <w:t xml:space="preserve">I have a friend who wants to join TPC. What should I tell her to do? </w:t>
      </w:r>
    </w:p>
    <w:p w:rsidR="0006752E" w:rsidRPr="00FF1945" w:rsidRDefault="0006752E" w:rsidP="0006752E">
      <w:pPr>
        <w:ind w:left="360"/>
        <w:rPr>
          <w:rFonts w:cs="Arial"/>
          <w:sz w:val="24"/>
          <w:szCs w:val="24"/>
        </w:rPr>
      </w:pPr>
      <w:r w:rsidRPr="00FF1945">
        <w:rPr>
          <w:rFonts w:cs="Arial"/>
          <w:sz w:val="24"/>
          <w:szCs w:val="24"/>
        </w:rPr>
        <w:t xml:space="preserve">Wonderful! She should visit our website at </w:t>
      </w:r>
      <w:hyperlink r:id="rId22" w:history="1">
        <w:r w:rsidRPr="009E041B">
          <w:rPr>
            <w:rStyle w:val="Hyperlink"/>
            <w:rFonts w:cs="Arial"/>
            <w:sz w:val="24"/>
            <w:szCs w:val="24"/>
            <w:u w:val="single"/>
          </w:rPr>
          <w:t>www.thephilanthropyconnection.org</w:t>
        </w:r>
      </w:hyperlink>
      <w:r>
        <w:rPr>
          <w:rFonts w:cs="Arial"/>
          <w:sz w:val="24"/>
          <w:szCs w:val="24"/>
        </w:rPr>
        <w:t>, click the “Join or Renew Now</w:t>
      </w:r>
      <w:r w:rsidRPr="00FF1945">
        <w:rPr>
          <w:rFonts w:cs="Arial"/>
          <w:sz w:val="24"/>
          <w:szCs w:val="24"/>
        </w:rPr>
        <w:t xml:space="preserve">” button, and follow the instructions from there. Additionally, please invite her to an upcoming TPC event, listed on our website in the “Events” tab. </w:t>
      </w:r>
      <w:r>
        <w:rPr>
          <w:rFonts w:cs="Arial"/>
          <w:sz w:val="24"/>
          <w:szCs w:val="24"/>
        </w:rPr>
        <w:t xml:space="preserve"> </w:t>
      </w:r>
    </w:p>
    <w:p w:rsidR="0006752E" w:rsidRPr="00FF1945" w:rsidRDefault="0006752E" w:rsidP="0006752E">
      <w:pPr>
        <w:spacing w:before="0" w:after="0"/>
        <w:rPr>
          <w:rFonts w:cs="Arial"/>
          <w:b/>
          <w:sz w:val="24"/>
          <w:szCs w:val="24"/>
          <w:u w:val="single"/>
        </w:rPr>
      </w:pPr>
    </w:p>
    <w:p w:rsidR="0006752E" w:rsidRPr="00FF1945" w:rsidRDefault="0006752E" w:rsidP="0006752E">
      <w:pPr>
        <w:pStyle w:val="ListParagraph"/>
        <w:numPr>
          <w:ilvl w:val="0"/>
          <w:numId w:val="4"/>
        </w:numPr>
        <w:ind w:left="360"/>
        <w:rPr>
          <w:rFonts w:ascii="Arial" w:hAnsi="Arial" w:cs="Arial"/>
          <w:b/>
          <w:sz w:val="24"/>
          <w:szCs w:val="24"/>
        </w:rPr>
      </w:pPr>
      <w:r w:rsidRPr="00FF1945">
        <w:rPr>
          <w:rFonts w:ascii="Arial" w:hAnsi="Arial" w:cs="Arial"/>
          <w:b/>
          <w:sz w:val="24"/>
          <w:szCs w:val="24"/>
        </w:rPr>
        <w:t>What’s the best way to stay informed about TPC events?</w:t>
      </w:r>
    </w:p>
    <w:p w:rsidR="0006752E" w:rsidRPr="004F27BF" w:rsidRDefault="0006752E" w:rsidP="0006752E">
      <w:pPr>
        <w:ind w:left="360"/>
        <w:rPr>
          <w:rStyle w:val="Hyperlink"/>
          <w:rFonts w:cs="Arial"/>
          <w:b w:val="0"/>
          <w:sz w:val="24"/>
          <w:szCs w:val="24"/>
        </w:rPr>
      </w:pPr>
      <w:r w:rsidRPr="00FF1945">
        <w:rPr>
          <w:rFonts w:cs="Arial"/>
          <w:sz w:val="24"/>
          <w:szCs w:val="24"/>
        </w:rPr>
        <w:t xml:space="preserve">We announce events via e-mail, </w:t>
      </w:r>
      <w:r>
        <w:rPr>
          <w:rFonts w:cs="Arial"/>
          <w:sz w:val="24"/>
          <w:szCs w:val="24"/>
        </w:rPr>
        <w:t>social media, Facebook</w:t>
      </w:r>
      <w:r w:rsidRPr="00FF1945">
        <w:rPr>
          <w:rFonts w:cs="Arial"/>
          <w:sz w:val="24"/>
          <w:szCs w:val="24"/>
        </w:rPr>
        <w:t xml:space="preserve">, and also post them to the </w:t>
      </w:r>
      <w:hyperlink r:id="rId23" w:history="1">
        <w:r w:rsidRPr="004F27BF">
          <w:rPr>
            <w:rStyle w:val="Hyperlink"/>
            <w:rFonts w:cs="Arial"/>
            <w:sz w:val="24"/>
            <w:szCs w:val="24"/>
            <w:u w:val="single"/>
          </w:rPr>
          <w:t>Events section</w:t>
        </w:r>
      </w:hyperlink>
      <w:r w:rsidRPr="00FF1945">
        <w:rPr>
          <w:rFonts w:cs="Arial"/>
          <w:sz w:val="24"/>
          <w:szCs w:val="24"/>
        </w:rPr>
        <w:t xml:space="preserve"> of our website. </w:t>
      </w:r>
      <w:r w:rsidRPr="00FF1945">
        <w:rPr>
          <w:rFonts w:cs="Arial"/>
          <w:b/>
          <w:sz w:val="24"/>
          <w:szCs w:val="24"/>
        </w:rPr>
        <w:t xml:space="preserve">To avoid information getting lost in your spam folder, </w:t>
      </w:r>
      <w:r w:rsidRPr="004F27BF">
        <w:rPr>
          <w:rFonts w:cs="Arial"/>
          <w:sz w:val="24"/>
          <w:szCs w:val="24"/>
        </w:rPr>
        <w:t xml:space="preserve">please add </w:t>
      </w:r>
      <w:hyperlink r:id="rId24" w:history="1">
        <w:r w:rsidRPr="004F27BF">
          <w:rPr>
            <w:rStyle w:val="Hyperlink"/>
            <w:rFonts w:cs="Arial"/>
            <w:sz w:val="24"/>
            <w:szCs w:val="24"/>
          </w:rPr>
          <w:t>connect@thephilanthropyconnection.org</w:t>
        </w:r>
      </w:hyperlink>
      <w:r w:rsidRPr="004F27BF">
        <w:rPr>
          <w:rFonts w:cs="Arial"/>
          <w:sz w:val="24"/>
          <w:szCs w:val="24"/>
        </w:rPr>
        <w:t xml:space="preserve"> and TPC14@wildapricot.org to your contact list!</w:t>
      </w:r>
      <w:r w:rsidRPr="00FF1945">
        <w:rPr>
          <w:rFonts w:cs="Arial"/>
          <w:b/>
          <w:sz w:val="24"/>
          <w:szCs w:val="24"/>
        </w:rPr>
        <w:t xml:space="preserve"> </w:t>
      </w:r>
      <w:r w:rsidRPr="00FF1945">
        <w:rPr>
          <w:rFonts w:cs="Arial"/>
          <w:sz w:val="24"/>
          <w:szCs w:val="24"/>
        </w:rPr>
        <w:t xml:space="preserve">The e-mail address we use to communicate with you is the address you provided on your membership form. Please let us know of any change by e-mailing: </w:t>
      </w:r>
      <w:hyperlink r:id="rId25" w:history="1">
        <w:r w:rsidRPr="0020786C">
          <w:rPr>
            <w:rStyle w:val="Hyperlink"/>
            <w:rFonts w:cs="Arial"/>
            <w:sz w:val="24"/>
            <w:szCs w:val="24"/>
          </w:rPr>
          <w:t>connect@thephilanthropyconnection.org</w:t>
        </w:r>
      </w:hyperlink>
      <w:r w:rsidRPr="0020786C">
        <w:rPr>
          <w:rStyle w:val="Hyperlink"/>
          <w:rFonts w:cs="Arial"/>
          <w:sz w:val="24"/>
          <w:szCs w:val="24"/>
        </w:rPr>
        <w:t>.</w:t>
      </w:r>
    </w:p>
    <w:p w:rsidR="0006752E" w:rsidRPr="00FF1945" w:rsidRDefault="0006752E" w:rsidP="0006752E">
      <w:pPr>
        <w:ind w:left="360"/>
        <w:rPr>
          <w:rStyle w:val="Hyperlink"/>
          <w:rFonts w:cs="Arial"/>
          <w:sz w:val="24"/>
          <w:szCs w:val="24"/>
        </w:rPr>
      </w:pPr>
      <w:r w:rsidRPr="00FF1945">
        <w:rPr>
          <w:rStyle w:val="Hyperlink"/>
          <w:rFonts w:cs="Arial"/>
          <w:sz w:val="24"/>
          <w:szCs w:val="24"/>
        </w:rPr>
        <w:t>Be social with us on:</w:t>
      </w:r>
    </w:p>
    <w:p w:rsidR="0006752E" w:rsidRPr="00FF1945" w:rsidRDefault="0006752E" w:rsidP="0006752E">
      <w:pPr>
        <w:pStyle w:val="ListParagraph"/>
        <w:numPr>
          <w:ilvl w:val="0"/>
          <w:numId w:val="5"/>
        </w:numPr>
        <w:ind w:left="1080"/>
        <w:rPr>
          <w:rStyle w:val="Hyperlink"/>
          <w:rFonts w:eastAsiaTheme="minorEastAsia" w:cs="Arial"/>
          <w:b w:val="0"/>
          <w:sz w:val="24"/>
          <w:szCs w:val="24"/>
        </w:rPr>
      </w:pPr>
      <w:r w:rsidRPr="00FF1945">
        <w:rPr>
          <w:rStyle w:val="Hyperlink"/>
          <w:rFonts w:cs="Arial"/>
          <w:sz w:val="24"/>
          <w:szCs w:val="24"/>
        </w:rPr>
        <w:t xml:space="preserve">Facebook: </w:t>
      </w:r>
      <w:hyperlink r:id="rId26" w:history="1">
        <w:r w:rsidRPr="00FF1945">
          <w:rPr>
            <w:rStyle w:val="Hyperlink"/>
            <w:rFonts w:eastAsiaTheme="minorEastAsia" w:cs="Arial"/>
            <w:sz w:val="24"/>
            <w:szCs w:val="24"/>
          </w:rPr>
          <w:t>https://www.facebook.com/thephilanthropyconnection</w:t>
        </w:r>
      </w:hyperlink>
    </w:p>
    <w:p w:rsidR="0006752E" w:rsidRPr="00FF1945" w:rsidRDefault="0006752E" w:rsidP="0006752E">
      <w:pPr>
        <w:pStyle w:val="ListParagraph"/>
        <w:numPr>
          <w:ilvl w:val="0"/>
          <w:numId w:val="5"/>
        </w:numPr>
        <w:ind w:left="1080"/>
        <w:rPr>
          <w:rStyle w:val="Hyperlink"/>
          <w:rFonts w:eastAsiaTheme="minorEastAsia" w:cs="Arial"/>
          <w:sz w:val="24"/>
          <w:szCs w:val="24"/>
        </w:rPr>
      </w:pPr>
      <w:r w:rsidRPr="00FF1945">
        <w:rPr>
          <w:rStyle w:val="Hyperlink"/>
          <w:rFonts w:cs="Arial"/>
          <w:sz w:val="24"/>
          <w:szCs w:val="24"/>
        </w:rPr>
        <w:t>Twitter:</w:t>
      </w:r>
      <w:r w:rsidRPr="00FF1945">
        <w:rPr>
          <w:rStyle w:val="Hyperlink"/>
          <w:rFonts w:eastAsiaTheme="minorEastAsia" w:cs="Arial"/>
          <w:sz w:val="24"/>
          <w:szCs w:val="24"/>
        </w:rPr>
        <w:t xml:space="preserve"> </w:t>
      </w:r>
      <w:hyperlink r:id="rId27" w:history="1">
        <w:r w:rsidRPr="00FF1945">
          <w:rPr>
            <w:rStyle w:val="Hyperlink"/>
            <w:rFonts w:eastAsiaTheme="minorEastAsia" w:cs="Arial"/>
            <w:sz w:val="24"/>
            <w:szCs w:val="24"/>
          </w:rPr>
          <w:t>https://twitter.com/philanconnect</w:t>
        </w:r>
      </w:hyperlink>
    </w:p>
    <w:p w:rsidR="0006752E" w:rsidRPr="00FF1945" w:rsidRDefault="0006752E" w:rsidP="0006752E">
      <w:pPr>
        <w:pStyle w:val="ListParagraph"/>
        <w:numPr>
          <w:ilvl w:val="0"/>
          <w:numId w:val="5"/>
        </w:numPr>
        <w:ind w:left="1080"/>
        <w:rPr>
          <w:rFonts w:ascii="Arial" w:eastAsiaTheme="minorEastAsia" w:hAnsi="Arial" w:cs="Arial"/>
          <w:b/>
          <w:sz w:val="24"/>
          <w:szCs w:val="24"/>
        </w:rPr>
      </w:pPr>
      <w:r w:rsidRPr="00FF1945">
        <w:rPr>
          <w:rStyle w:val="Hyperlink"/>
          <w:rFonts w:cs="Arial"/>
          <w:sz w:val="24"/>
          <w:szCs w:val="24"/>
        </w:rPr>
        <w:t>LinkedIn:</w:t>
      </w:r>
      <w:r w:rsidRPr="00FF1945">
        <w:rPr>
          <w:rFonts w:ascii="Arial" w:eastAsiaTheme="minorEastAsia" w:hAnsi="Arial" w:cs="Arial"/>
          <w:b/>
          <w:sz w:val="24"/>
          <w:szCs w:val="24"/>
        </w:rPr>
        <w:t xml:space="preserve"> </w:t>
      </w:r>
      <w:hyperlink r:id="rId28" w:history="1">
        <w:r w:rsidRPr="00FF1945">
          <w:rPr>
            <w:rStyle w:val="Hyperlink"/>
            <w:rFonts w:eastAsiaTheme="minorEastAsia" w:cs="Arial"/>
            <w:sz w:val="24"/>
            <w:szCs w:val="24"/>
          </w:rPr>
          <w:t>https://www.linkedin.com/company/the-philanthropy-connection</w:t>
        </w:r>
      </w:hyperlink>
    </w:p>
    <w:p w:rsidR="0006752E" w:rsidRPr="00FF1945" w:rsidRDefault="0006752E" w:rsidP="0006752E">
      <w:pPr>
        <w:rPr>
          <w:rFonts w:cs="Arial"/>
          <w:b/>
          <w:sz w:val="24"/>
          <w:szCs w:val="24"/>
        </w:rPr>
      </w:pPr>
    </w:p>
    <w:p w:rsidR="0006752E" w:rsidRPr="00FF1945" w:rsidRDefault="0006752E" w:rsidP="0006752E">
      <w:pPr>
        <w:pStyle w:val="ListParagraph"/>
        <w:numPr>
          <w:ilvl w:val="0"/>
          <w:numId w:val="4"/>
        </w:numPr>
        <w:ind w:left="360"/>
        <w:rPr>
          <w:rFonts w:ascii="Arial" w:hAnsi="Arial" w:cs="Arial"/>
          <w:b/>
          <w:sz w:val="24"/>
          <w:szCs w:val="24"/>
        </w:rPr>
      </w:pPr>
      <w:r w:rsidRPr="00FF1945">
        <w:rPr>
          <w:rFonts w:ascii="Arial" w:hAnsi="Arial" w:cs="Arial"/>
          <w:b/>
          <w:sz w:val="24"/>
          <w:szCs w:val="24"/>
        </w:rPr>
        <w:t>May I e-mail TPC’s membership in order to invite TPC members to a non-TPC related event?</w:t>
      </w:r>
    </w:p>
    <w:p w:rsidR="0006752E" w:rsidRPr="00FF1945" w:rsidRDefault="0006752E" w:rsidP="0006752E">
      <w:pPr>
        <w:ind w:left="360"/>
        <w:rPr>
          <w:rFonts w:cs="Arial"/>
          <w:sz w:val="24"/>
          <w:szCs w:val="24"/>
        </w:rPr>
      </w:pPr>
      <w:r>
        <w:rPr>
          <w:rFonts w:cs="Arial"/>
          <w:sz w:val="24"/>
          <w:szCs w:val="24"/>
        </w:rPr>
        <w:t xml:space="preserve">No. We take </w:t>
      </w:r>
      <w:r w:rsidRPr="00FF1945">
        <w:rPr>
          <w:rFonts w:cs="Arial"/>
          <w:sz w:val="24"/>
          <w:szCs w:val="24"/>
        </w:rPr>
        <w:t xml:space="preserve">privacy seriously and do not disclose our membership information to anyone outside of TPC. We ask that you do not provide our members’ information to anyone, including other non-profit organizations with whom you may be affiliated. </w:t>
      </w:r>
    </w:p>
    <w:p w:rsidR="0006752E" w:rsidRPr="00FF1945" w:rsidRDefault="0006752E" w:rsidP="0006752E">
      <w:pPr>
        <w:spacing w:before="0" w:after="0"/>
        <w:ind w:left="360"/>
        <w:rPr>
          <w:rFonts w:cs="Arial"/>
          <w:b/>
          <w:sz w:val="24"/>
          <w:szCs w:val="24"/>
          <w:u w:val="single"/>
        </w:rPr>
      </w:pPr>
    </w:p>
    <w:p w:rsidR="0006752E" w:rsidRPr="00FF1945" w:rsidRDefault="0006752E" w:rsidP="0006752E">
      <w:pPr>
        <w:pStyle w:val="ListParagraph"/>
        <w:numPr>
          <w:ilvl w:val="0"/>
          <w:numId w:val="4"/>
        </w:numPr>
        <w:ind w:left="360"/>
        <w:rPr>
          <w:rFonts w:ascii="Arial" w:hAnsi="Arial" w:cs="Arial"/>
          <w:b/>
          <w:sz w:val="24"/>
          <w:szCs w:val="24"/>
        </w:rPr>
      </w:pPr>
      <w:r w:rsidRPr="00FF1945">
        <w:rPr>
          <w:rFonts w:ascii="Arial" w:hAnsi="Arial" w:cs="Arial"/>
          <w:b/>
          <w:sz w:val="24"/>
          <w:szCs w:val="24"/>
        </w:rPr>
        <w:t xml:space="preserve">How do I contact someone at TPC? </w:t>
      </w:r>
    </w:p>
    <w:p w:rsidR="0006752E" w:rsidRPr="00FF1945" w:rsidRDefault="0006752E" w:rsidP="0006752E">
      <w:pPr>
        <w:pStyle w:val="ListParagraph"/>
        <w:numPr>
          <w:ilvl w:val="0"/>
          <w:numId w:val="6"/>
        </w:numPr>
        <w:ind w:left="1080"/>
        <w:rPr>
          <w:rFonts w:ascii="Arial" w:hAnsi="Arial" w:cs="Arial"/>
          <w:b/>
          <w:sz w:val="24"/>
          <w:szCs w:val="24"/>
        </w:rPr>
      </w:pPr>
      <w:r w:rsidRPr="00FF1945">
        <w:rPr>
          <w:rFonts w:ascii="Arial" w:hAnsi="Arial" w:cs="Arial"/>
          <w:sz w:val="24"/>
          <w:szCs w:val="24"/>
        </w:rPr>
        <w:t>Our part-time administrator</w:t>
      </w:r>
      <w:r>
        <w:rPr>
          <w:rFonts w:ascii="Arial" w:hAnsi="Arial" w:cs="Arial"/>
          <w:sz w:val="24"/>
          <w:szCs w:val="24"/>
        </w:rPr>
        <w:t>, Alison,</w:t>
      </w:r>
      <w:r w:rsidRPr="00FF1945">
        <w:rPr>
          <w:rFonts w:ascii="Arial" w:hAnsi="Arial" w:cs="Arial"/>
          <w:sz w:val="24"/>
          <w:szCs w:val="24"/>
        </w:rPr>
        <w:t xml:space="preserve"> may be reached at </w:t>
      </w:r>
      <w:hyperlink r:id="rId29" w:history="1">
        <w:r w:rsidRPr="0020786C">
          <w:rPr>
            <w:rStyle w:val="Hyperlink"/>
            <w:rFonts w:cs="Arial"/>
            <w:sz w:val="24"/>
            <w:szCs w:val="24"/>
          </w:rPr>
          <w:t>connect@thephilanthropyconnection.org</w:t>
        </w:r>
      </w:hyperlink>
    </w:p>
    <w:p w:rsidR="00F81C2E" w:rsidRDefault="0006752E" w:rsidP="00F81C2E">
      <w:pPr>
        <w:pStyle w:val="ListParagraph"/>
        <w:numPr>
          <w:ilvl w:val="0"/>
          <w:numId w:val="6"/>
        </w:numPr>
        <w:ind w:left="1080"/>
        <w:rPr>
          <w:rFonts w:ascii="Arial" w:hAnsi="Arial" w:cs="Arial"/>
          <w:sz w:val="24"/>
          <w:szCs w:val="24"/>
        </w:rPr>
      </w:pPr>
      <w:r w:rsidRPr="00FF1945">
        <w:rPr>
          <w:rFonts w:ascii="Arial" w:hAnsi="Arial" w:cs="Arial"/>
          <w:sz w:val="24"/>
          <w:szCs w:val="24"/>
        </w:rPr>
        <w:t>Or, you may leave a message at 617.544.7812</w:t>
      </w:r>
    </w:p>
    <w:p w:rsidR="00F81C2E" w:rsidRPr="00F81C2E" w:rsidRDefault="00F81C2E" w:rsidP="00F94B59">
      <w:pPr>
        <w:rPr>
          <w:rFonts w:cs="Arial"/>
          <w:b/>
          <w:sz w:val="24"/>
          <w:szCs w:val="24"/>
        </w:rPr>
      </w:pPr>
      <w:r w:rsidRPr="00F81C2E">
        <w:rPr>
          <w:rFonts w:cs="Arial"/>
          <w:b/>
          <w:sz w:val="24"/>
          <w:szCs w:val="24"/>
        </w:rPr>
        <w:t>8. How can I contact other TPC members?</w:t>
      </w:r>
    </w:p>
    <w:p w:rsidR="007D033A" w:rsidRPr="00F94B59" w:rsidRDefault="007D033A" w:rsidP="00F94B59">
      <w:pPr>
        <w:rPr>
          <w:rFonts w:cs="Arial"/>
          <w:sz w:val="24"/>
          <w:szCs w:val="24"/>
        </w:rPr>
      </w:pPr>
      <w:r>
        <w:rPr>
          <w:rFonts w:cs="Arial"/>
          <w:sz w:val="24"/>
          <w:szCs w:val="24"/>
        </w:rPr>
        <w:t>On our website, navigate to the tab, “Members Only”.  Click on “TPC Member Directory” to email another TPC member.  Email addresses are kept private.</w:t>
      </w:r>
    </w:p>
    <w:p w:rsidR="00C14E9E" w:rsidRPr="00F81C2E" w:rsidRDefault="00F81C2E">
      <w:pPr>
        <w:rPr>
          <w:sz w:val="24"/>
          <w:szCs w:val="24"/>
        </w:rPr>
      </w:pPr>
      <w:r w:rsidRPr="00F81C2E">
        <w:rPr>
          <w:sz w:val="24"/>
          <w:szCs w:val="24"/>
        </w:rPr>
        <w:t>Thank you for being a part of TPC – we look forward to getting to know you.</w:t>
      </w:r>
    </w:p>
    <w:sectPr w:rsidR="00C14E9E" w:rsidRPr="00F81C2E" w:rsidSect="0006752E">
      <w:footerReference w:type="default" r:id="rId30"/>
      <w:footerReference w:type="first" r:id="rId31"/>
      <w:pgSz w:w="12240" w:h="15840" w:code="1"/>
      <w:pgMar w:top="1224" w:right="1152" w:bottom="1224"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08C2" w:rsidRDefault="002908C2">
      <w:pPr>
        <w:spacing w:before="0" w:after="0"/>
      </w:pPr>
      <w:r>
        <w:separator/>
      </w:r>
    </w:p>
  </w:endnote>
  <w:endnote w:type="continuationSeparator" w:id="0">
    <w:p w:rsidR="002908C2" w:rsidRDefault="002908C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00000003" w:usb1="00000000" w:usb2="00000000" w:usb3="00000000" w:csb0="00000001" w:csb1="00000000"/>
  </w:font>
  <w:font w:name="Arial Bold">
    <w:altName w:val="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dobe Arabic">
    <w:panose1 w:val="02040503050201020203"/>
    <w:charset w:val="B2"/>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16B4" w:rsidRPr="00A44B07" w:rsidRDefault="00D016B4" w:rsidP="0006752E">
    <w:pPr>
      <w:jc w:val="right"/>
      <w:rPr>
        <w:rFonts w:cs="Arial"/>
        <w:sz w:val="24"/>
        <w:szCs w:val="18"/>
      </w:rPr>
    </w:pPr>
    <w:r w:rsidRPr="00A44B07">
      <w:rPr>
        <w:rStyle w:val="PageNumber"/>
        <w:sz w:val="24"/>
      </w:rPr>
      <w:fldChar w:fldCharType="begin"/>
    </w:r>
    <w:r w:rsidRPr="00A44B07">
      <w:rPr>
        <w:rStyle w:val="PageNumber"/>
        <w:sz w:val="24"/>
      </w:rPr>
      <w:instrText xml:space="preserve"> PAGE </w:instrText>
    </w:r>
    <w:r w:rsidRPr="00A44B07">
      <w:rPr>
        <w:rStyle w:val="PageNumber"/>
        <w:sz w:val="24"/>
      </w:rPr>
      <w:fldChar w:fldCharType="separate"/>
    </w:r>
    <w:r w:rsidR="000D06EA">
      <w:rPr>
        <w:rStyle w:val="PageNumber"/>
        <w:noProof/>
        <w:sz w:val="24"/>
      </w:rPr>
      <w:t>1</w:t>
    </w:r>
    <w:r w:rsidRPr="00A44B07">
      <w:rPr>
        <w:rStyle w:val="PageNumber"/>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16B4" w:rsidRPr="006612EB" w:rsidRDefault="00D016B4" w:rsidP="0006752E">
    <w:pPr>
      <w:jc w:val="right"/>
      <w:rPr>
        <w:rFonts w:cs="Arial"/>
        <w:sz w:val="24"/>
        <w:szCs w:val="24"/>
      </w:rPr>
    </w:pPr>
    <w:r w:rsidRPr="006612EB">
      <w:rPr>
        <w:sz w:val="24"/>
        <w:szCs w:val="24"/>
      </w:rPr>
      <w:fldChar w:fldCharType="begin"/>
    </w:r>
    <w:r w:rsidRPr="006612EB">
      <w:rPr>
        <w:sz w:val="24"/>
        <w:szCs w:val="24"/>
      </w:rPr>
      <w:instrText xml:space="preserve"> PAGE   \* MERGEFORMAT </w:instrText>
    </w:r>
    <w:r w:rsidRPr="006612EB">
      <w:rPr>
        <w:sz w:val="24"/>
        <w:szCs w:val="24"/>
      </w:rPr>
      <w:fldChar w:fldCharType="separate"/>
    </w:r>
    <w:r w:rsidR="00E0014E" w:rsidRPr="00E0014E">
      <w:rPr>
        <w:rFonts w:cs="Arial"/>
        <w:noProof/>
        <w:sz w:val="24"/>
        <w:szCs w:val="24"/>
      </w:rPr>
      <w:t>4</w:t>
    </w:r>
    <w:r w:rsidRPr="006612EB">
      <w:rPr>
        <w:rFonts w:cs="Arial"/>
        <w:noProof/>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16B4" w:rsidRPr="004806A2" w:rsidRDefault="00D016B4" w:rsidP="0006752E">
    <w:pPr>
      <w:jc w:val="right"/>
      <w:rPr>
        <w:rFonts w:cs="Arial"/>
        <w:sz w:val="24"/>
        <w:szCs w:val="18"/>
      </w:rPr>
    </w:pPr>
    <w:r w:rsidRPr="004806A2">
      <w:rPr>
        <w:rStyle w:val="PageNumber"/>
        <w:sz w:val="24"/>
      </w:rPr>
      <w:fldChar w:fldCharType="begin"/>
    </w:r>
    <w:r w:rsidRPr="004806A2">
      <w:rPr>
        <w:rStyle w:val="PageNumber"/>
        <w:sz w:val="24"/>
      </w:rPr>
      <w:instrText xml:space="preserve"> PAGE </w:instrText>
    </w:r>
    <w:r w:rsidRPr="004806A2">
      <w:rPr>
        <w:rStyle w:val="PageNumber"/>
        <w:sz w:val="24"/>
      </w:rPr>
      <w:fldChar w:fldCharType="separate"/>
    </w:r>
    <w:r w:rsidR="00E0014E">
      <w:rPr>
        <w:rStyle w:val="PageNumber"/>
        <w:noProof/>
        <w:sz w:val="24"/>
      </w:rPr>
      <w:t>3</w:t>
    </w:r>
    <w:r w:rsidRPr="004806A2">
      <w:rPr>
        <w:rStyle w:val="PageNumber"/>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08C2" w:rsidRDefault="002908C2">
      <w:pPr>
        <w:spacing w:before="0" w:after="0"/>
      </w:pPr>
      <w:r>
        <w:separator/>
      </w:r>
    </w:p>
  </w:footnote>
  <w:footnote w:type="continuationSeparator" w:id="0">
    <w:p w:rsidR="002908C2" w:rsidRDefault="002908C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FE3FB8"/>
    <w:multiLevelType w:val="hybridMultilevel"/>
    <w:tmpl w:val="52FC08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47E4DE5"/>
    <w:multiLevelType w:val="hybridMultilevel"/>
    <w:tmpl w:val="9E98B1E0"/>
    <w:lvl w:ilvl="0" w:tplc="942A8724">
      <w:start w:val="1"/>
      <w:numFmt w:val="decimal"/>
      <w:lvlText w:val="%1."/>
      <w:lvlJc w:val="lef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8478C5"/>
    <w:multiLevelType w:val="hybridMultilevel"/>
    <w:tmpl w:val="8A3E1296"/>
    <w:lvl w:ilvl="0" w:tplc="A71ED52C">
      <w:start w:val="3"/>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554F0D34"/>
    <w:multiLevelType w:val="hybridMultilevel"/>
    <w:tmpl w:val="47C83A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89F6DF3"/>
    <w:multiLevelType w:val="hybridMultilevel"/>
    <w:tmpl w:val="1C9A8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187698"/>
    <w:multiLevelType w:val="hybridMultilevel"/>
    <w:tmpl w:val="5EBA61E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1"/>
  </w:num>
  <w:num w:numId="2">
    <w:abstractNumId w:val="4"/>
  </w:num>
  <w:num w:numId="3">
    <w:abstractNumId w:val="5"/>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52E"/>
    <w:rsid w:val="0006752E"/>
    <w:rsid w:val="000D06EA"/>
    <w:rsid w:val="00125F11"/>
    <w:rsid w:val="001974B7"/>
    <w:rsid w:val="001F40B6"/>
    <w:rsid w:val="002908C2"/>
    <w:rsid w:val="00327E92"/>
    <w:rsid w:val="004230A5"/>
    <w:rsid w:val="004F7AB8"/>
    <w:rsid w:val="00666F12"/>
    <w:rsid w:val="006D5944"/>
    <w:rsid w:val="007D033A"/>
    <w:rsid w:val="00824191"/>
    <w:rsid w:val="00963F68"/>
    <w:rsid w:val="009C483B"/>
    <w:rsid w:val="00A51EA5"/>
    <w:rsid w:val="00A65FCF"/>
    <w:rsid w:val="00B02DE2"/>
    <w:rsid w:val="00B25AAE"/>
    <w:rsid w:val="00C14E9E"/>
    <w:rsid w:val="00C5248E"/>
    <w:rsid w:val="00CB39B5"/>
    <w:rsid w:val="00D016B4"/>
    <w:rsid w:val="00E0014E"/>
    <w:rsid w:val="00EF59C1"/>
    <w:rsid w:val="00F25B59"/>
    <w:rsid w:val="00F81C2E"/>
    <w:rsid w:val="00F94B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2164F2"/>
  <w14:defaultImageDpi w14:val="300"/>
  <w15:docId w15:val="{EC160292-DDB8-CB44-98F6-8495455AA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6752E"/>
    <w:pPr>
      <w:spacing w:before="120" w:after="120"/>
    </w:pPr>
    <w:rPr>
      <w:rFonts w:ascii="Arial" w:eastAsia="Times New Roman" w:hAnsi="Arial" w:cs="Times New Roman"/>
      <w:sz w:val="20"/>
      <w:szCs w:val="20"/>
    </w:rPr>
  </w:style>
  <w:style w:type="paragraph" w:styleId="Heading1">
    <w:name w:val="heading 1"/>
    <w:basedOn w:val="Normal"/>
    <w:next w:val="BodyText"/>
    <w:link w:val="Heading1Char"/>
    <w:qFormat/>
    <w:rsid w:val="0006752E"/>
    <w:pPr>
      <w:keepNext/>
      <w:suppressLineNumbers/>
      <w:spacing w:before="0" w:after="240"/>
      <w:outlineLvl w:val="0"/>
    </w:pPr>
    <w:rPr>
      <w:rFonts w:ascii="Arial Bold" w:hAnsi="Arial Bold"/>
      <w:b/>
      <w:kern w:val="28"/>
      <w:sz w:val="28"/>
      <w:u w:color="568A9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752E"/>
    <w:rPr>
      <w:rFonts w:ascii="Arial Bold" w:eastAsia="Times New Roman" w:hAnsi="Arial Bold" w:cs="Times New Roman"/>
      <w:b/>
      <w:kern w:val="28"/>
      <w:sz w:val="28"/>
      <w:szCs w:val="20"/>
      <w:u w:color="568A9E"/>
    </w:rPr>
  </w:style>
  <w:style w:type="paragraph" w:styleId="BodyText">
    <w:name w:val="Body Text"/>
    <w:basedOn w:val="Normal"/>
    <w:link w:val="BodyTextChar"/>
    <w:rsid w:val="0006752E"/>
    <w:pPr>
      <w:keepLines/>
      <w:suppressAutoHyphens/>
      <w:spacing w:before="0" w:after="240" w:line="260" w:lineRule="exact"/>
    </w:pPr>
  </w:style>
  <w:style w:type="character" w:customStyle="1" w:styleId="BodyTextChar">
    <w:name w:val="Body Text Char"/>
    <w:basedOn w:val="DefaultParagraphFont"/>
    <w:link w:val="BodyText"/>
    <w:rsid w:val="0006752E"/>
    <w:rPr>
      <w:rFonts w:ascii="Arial" w:eastAsia="Times New Roman" w:hAnsi="Arial" w:cs="Times New Roman"/>
      <w:sz w:val="20"/>
      <w:szCs w:val="20"/>
    </w:rPr>
  </w:style>
  <w:style w:type="paragraph" w:styleId="TOC1">
    <w:name w:val="toc 1"/>
    <w:basedOn w:val="Normal"/>
    <w:next w:val="Normal"/>
    <w:autoRedefine/>
    <w:uiPriority w:val="39"/>
    <w:unhideWhenUsed/>
    <w:rsid w:val="0006752E"/>
    <w:pPr>
      <w:spacing w:before="240"/>
    </w:pPr>
    <w:rPr>
      <w:rFonts w:asciiTheme="minorHAnsi" w:hAnsiTheme="minorHAnsi"/>
      <w:b/>
      <w:caps/>
      <w:sz w:val="22"/>
      <w:szCs w:val="22"/>
      <w:u w:val="single"/>
    </w:rPr>
  </w:style>
  <w:style w:type="character" w:styleId="Hyperlink">
    <w:name w:val="Hyperlink"/>
    <w:uiPriority w:val="99"/>
    <w:unhideWhenUsed/>
    <w:rsid w:val="0006752E"/>
    <w:rPr>
      <w:rFonts w:ascii="Arial" w:hAnsi="Arial"/>
      <w:b/>
      <w:color w:val="0073AE"/>
      <w:sz w:val="20"/>
      <w:u w:val="none"/>
    </w:rPr>
  </w:style>
  <w:style w:type="paragraph" w:styleId="ListParagraph">
    <w:name w:val="List Paragraph"/>
    <w:basedOn w:val="Normal"/>
    <w:uiPriority w:val="34"/>
    <w:qFormat/>
    <w:rsid w:val="0006752E"/>
    <w:pPr>
      <w:spacing w:before="0" w:after="0"/>
      <w:ind w:left="720"/>
    </w:pPr>
    <w:rPr>
      <w:rFonts w:ascii="Calibri" w:eastAsia="Calibri" w:hAnsi="Calibri" w:cs="Calibri"/>
      <w:sz w:val="22"/>
      <w:szCs w:val="22"/>
    </w:rPr>
  </w:style>
  <w:style w:type="paragraph" w:styleId="TOCHeading">
    <w:name w:val="TOC Heading"/>
    <w:basedOn w:val="Heading1"/>
    <w:next w:val="Normal"/>
    <w:uiPriority w:val="39"/>
    <w:unhideWhenUsed/>
    <w:qFormat/>
    <w:rsid w:val="0006752E"/>
    <w:pPr>
      <w:keepLines/>
      <w:suppressLineNumbers w:val="0"/>
      <w:spacing w:before="480" w:after="0" w:line="276" w:lineRule="auto"/>
      <w:outlineLvl w:val="9"/>
    </w:pPr>
    <w:rPr>
      <w:rFonts w:asciiTheme="majorHAnsi" w:eastAsiaTheme="majorEastAsia" w:hAnsiTheme="majorHAnsi" w:cstheme="majorBidi"/>
      <w:bCs/>
      <w:color w:val="365F91" w:themeColor="accent1" w:themeShade="BF"/>
      <w:kern w:val="0"/>
      <w:szCs w:val="28"/>
    </w:rPr>
  </w:style>
  <w:style w:type="character" w:styleId="PageNumber">
    <w:name w:val="page number"/>
    <w:basedOn w:val="DefaultParagraphFont"/>
    <w:uiPriority w:val="99"/>
    <w:semiHidden/>
    <w:unhideWhenUsed/>
    <w:rsid w:val="0006752E"/>
  </w:style>
  <w:style w:type="paragraph" w:customStyle="1" w:styleId="gmailmsg">
    <w:name w:val="gmail_msg"/>
    <w:basedOn w:val="Normal"/>
    <w:rsid w:val="0006752E"/>
    <w:pPr>
      <w:spacing w:before="100" w:beforeAutospacing="1" w:after="100" w:afterAutospacing="1"/>
    </w:pPr>
    <w:rPr>
      <w:rFonts w:ascii="Times New Roman" w:hAnsi="Times New Roman"/>
      <w:sz w:val="24"/>
      <w:szCs w:val="24"/>
    </w:rPr>
  </w:style>
  <w:style w:type="paragraph" w:styleId="NormalWeb">
    <w:name w:val="Normal (Web)"/>
    <w:basedOn w:val="Normal"/>
    <w:uiPriority w:val="99"/>
    <w:unhideWhenUsed/>
    <w:rsid w:val="0006752E"/>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uiPriority w:val="99"/>
    <w:semiHidden/>
    <w:unhideWhenUsed/>
    <w:rsid w:val="0006752E"/>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752E"/>
    <w:rPr>
      <w:rFonts w:ascii="Lucida Grande" w:eastAsia="Times New Roman" w:hAnsi="Lucida Grande" w:cs="Lucida Grande"/>
      <w:sz w:val="18"/>
      <w:szCs w:val="18"/>
    </w:rPr>
  </w:style>
  <w:style w:type="character" w:styleId="FollowedHyperlink">
    <w:name w:val="FollowedHyperlink"/>
    <w:basedOn w:val="DefaultParagraphFont"/>
    <w:uiPriority w:val="99"/>
    <w:semiHidden/>
    <w:unhideWhenUsed/>
    <w:rsid w:val="00C5248E"/>
    <w:rPr>
      <w:color w:val="800080" w:themeColor="followedHyperlink"/>
      <w:u w:val="single"/>
    </w:rPr>
  </w:style>
  <w:style w:type="paragraph" w:customStyle="1" w:styleId="textbox">
    <w:name w:val="textbox"/>
    <w:basedOn w:val="Normal"/>
    <w:rsid w:val="00CB39B5"/>
    <w:pPr>
      <w:spacing w:before="100" w:beforeAutospacing="1" w:after="100" w:afterAutospacing="1"/>
    </w:pPr>
    <w:rPr>
      <w:rFonts w:ascii="Times New Roman" w:hAnsi="Times New Roman"/>
      <w:sz w:val="24"/>
      <w:szCs w:val="24"/>
    </w:rPr>
  </w:style>
  <w:style w:type="character" w:styleId="UnresolvedMention">
    <w:name w:val="Unresolved Mention"/>
    <w:basedOn w:val="DefaultParagraphFont"/>
    <w:uiPriority w:val="99"/>
    <w:semiHidden/>
    <w:unhideWhenUsed/>
    <w:rsid w:val="00963F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6339577">
      <w:bodyDiv w:val="1"/>
      <w:marLeft w:val="0"/>
      <w:marRight w:val="0"/>
      <w:marTop w:val="0"/>
      <w:marBottom w:val="0"/>
      <w:divBdr>
        <w:top w:val="none" w:sz="0" w:space="0" w:color="auto"/>
        <w:left w:val="none" w:sz="0" w:space="0" w:color="auto"/>
        <w:bottom w:val="none" w:sz="0" w:space="0" w:color="auto"/>
        <w:right w:val="none" w:sz="0" w:space="0" w:color="auto"/>
      </w:divBdr>
    </w:div>
    <w:div w:id="1207333870">
      <w:bodyDiv w:val="1"/>
      <w:marLeft w:val="0"/>
      <w:marRight w:val="0"/>
      <w:marTop w:val="0"/>
      <w:marBottom w:val="0"/>
      <w:divBdr>
        <w:top w:val="none" w:sz="0" w:space="0" w:color="auto"/>
        <w:left w:val="none" w:sz="0" w:space="0" w:color="auto"/>
        <w:bottom w:val="none" w:sz="0" w:space="0" w:color="auto"/>
        <w:right w:val="none" w:sz="0" w:space="0" w:color="auto"/>
      </w:divBdr>
    </w:div>
    <w:div w:id="1874540541">
      <w:bodyDiv w:val="1"/>
      <w:marLeft w:val="0"/>
      <w:marRight w:val="0"/>
      <w:marTop w:val="0"/>
      <w:marBottom w:val="0"/>
      <w:divBdr>
        <w:top w:val="none" w:sz="0" w:space="0" w:color="auto"/>
        <w:left w:val="none" w:sz="0" w:space="0" w:color="auto"/>
        <w:bottom w:val="none" w:sz="0" w:space="0" w:color="auto"/>
        <w:right w:val="none" w:sz="0" w:space="0" w:color="auto"/>
      </w:divBdr>
      <w:divsChild>
        <w:div w:id="11320208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6279223">
              <w:marLeft w:val="0"/>
              <w:marRight w:val="0"/>
              <w:marTop w:val="0"/>
              <w:marBottom w:val="0"/>
              <w:divBdr>
                <w:top w:val="none" w:sz="0" w:space="0" w:color="auto"/>
                <w:left w:val="none" w:sz="0" w:space="0" w:color="auto"/>
                <w:bottom w:val="none" w:sz="0" w:space="0" w:color="auto"/>
                <w:right w:val="none" w:sz="0" w:space="0" w:color="auto"/>
              </w:divBdr>
              <w:divsChild>
                <w:div w:id="143159906">
                  <w:marLeft w:val="0"/>
                  <w:marRight w:val="0"/>
                  <w:marTop w:val="0"/>
                  <w:marBottom w:val="0"/>
                  <w:divBdr>
                    <w:top w:val="none" w:sz="0" w:space="0" w:color="auto"/>
                    <w:left w:val="none" w:sz="0" w:space="0" w:color="auto"/>
                    <w:bottom w:val="none" w:sz="0" w:space="0" w:color="auto"/>
                    <w:right w:val="none" w:sz="0" w:space="0" w:color="auto"/>
                  </w:divBdr>
                  <w:divsChild>
                    <w:div w:id="1443382674">
                      <w:marLeft w:val="0"/>
                      <w:marRight w:val="0"/>
                      <w:marTop w:val="0"/>
                      <w:marBottom w:val="0"/>
                      <w:divBdr>
                        <w:top w:val="none" w:sz="0" w:space="0" w:color="auto"/>
                        <w:left w:val="none" w:sz="0" w:space="0" w:color="auto"/>
                        <w:bottom w:val="none" w:sz="0" w:space="0" w:color="auto"/>
                        <w:right w:val="none" w:sz="0" w:space="0" w:color="auto"/>
                      </w:divBdr>
                      <w:divsChild>
                        <w:div w:id="1243173816">
                          <w:marLeft w:val="0"/>
                          <w:marRight w:val="0"/>
                          <w:marTop w:val="0"/>
                          <w:marBottom w:val="0"/>
                          <w:divBdr>
                            <w:top w:val="none" w:sz="0" w:space="0" w:color="auto"/>
                            <w:left w:val="none" w:sz="0" w:space="0" w:color="auto"/>
                            <w:bottom w:val="none" w:sz="0" w:space="0" w:color="auto"/>
                            <w:right w:val="none" w:sz="0" w:space="0" w:color="auto"/>
                          </w:divBdr>
                          <w:divsChild>
                            <w:div w:id="52922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mailto:Sandrablawrence@gmail.com" TargetMode="External"/><Relationship Id="rId26" Type="http://schemas.openxmlformats.org/officeDocument/2006/relationships/hyperlink" Target="https://www.facebook.com/thephilanthropyconnection" TargetMode="External"/><Relationship Id="rId3" Type="http://schemas.openxmlformats.org/officeDocument/2006/relationships/settings" Target="settings.xml"/><Relationship Id="rId21" Type="http://schemas.openxmlformats.org/officeDocument/2006/relationships/hyperlink" Target="http://www.thephilanthropyconnection.org/be-a-tpc-friend" TargetMode="External"/><Relationship Id="rId7" Type="http://schemas.openxmlformats.org/officeDocument/2006/relationships/image" Target="media/image1.jpeg"/><Relationship Id="rId12" Type="http://schemas.openxmlformats.org/officeDocument/2006/relationships/hyperlink" Target="http://www.thephilanthropyconnection.org" TargetMode="External"/><Relationship Id="rId17" Type="http://schemas.openxmlformats.org/officeDocument/2006/relationships/hyperlink" Target="https://smile.amazon.com/ch/46-0665444" TargetMode="External"/><Relationship Id="rId25" Type="http://schemas.openxmlformats.org/officeDocument/2006/relationships/hyperlink" Target="mailto:connect@thephilanthropyconnection.org"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http://thephilanthropyconnection.org/give-to-tpc-through-igive" TargetMode="External"/><Relationship Id="rId20" Type="http://schemas.openxmlformats.org/officeDocument/2006/relationships/hyperlink" Target="http://www.thephilanthropyconnection.org/donations-gift-memberships" TargetMode="External"/><Relationship Id="rId29" Type="http://schemas.openxmlformats.org/officeDocument/2006/relationships/hyperlink" Target="mailto:connect@thephilanthropyconnection.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hyperlink" Target="mailto:connect@thephilanthropyconnection.org"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thephilanthropyconnection.org/young-philanthropists" TargetMode="External"/><Relationship Id="rId23" Type="http://schemas.openxmlformats.org/officeDocument/2006/relationships/hyperlink" Target="http://www.thephilanthropyconnection.org/events" TargetMode="External"/><Relationship Id="rId28" Type="http://schemas.openxmlformats.org/officeDocument/2006/relationships/hyperlink" Target="https://www.linkedin.com/company/the-philanthropy-connection" TargetMode="External"/><Relationship Id="rId10" Type="http://schemas.openxmlformats.org/officeDocument/2006/relationships/hyperlink" Target="http://www.thephilanthropyconnection.org/events" TargetMode="External"/><Relationship Id="rId19" Type="http://schemas.openxmlformats.org/officeDocument/2006/relationships/hyperlink" Target="http://www.thephilanthropyconnection.org/donations-gift-memberships"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www.thephilanthropyconnection.org/who-we-fund" TargetMode="External"/><Relationship Id="rId22" Type="http://schemas.openxmlformats.org/officeDocument/2006/relationships/hyperlink" Target="http://www.thephilanthropyconnection.org" TargetMode="External"/><Relationship Id="rId27" Type="http://schemas.openxmlformats.org/officeDocument/2006/relationships/hyperlink" Target="https://twitter.com/philanconnect" TargetMode="External"/><Relationship Id="rId30" Type="http://schemas.openxmlformats.org/officeDocument/2006/relationships/footer" Target="footer2.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Pages>
  <Words>2842</Words>
  <Characters>16542</Characters>
  <Application>Microsoft Office Word</Application>
  <DocSecurity>0</DocSecurity>
  <Lines>1272</Lines>
  <Paragraphs>775</Paragraphs>
  <ScaleCrop>false</ScaleCrop>
  <HeadingPairs>
    <vt:vector size="2" baseType="variant">
      <vt:variant>
        <vt:lpstr>Title</vt:lpstr>
      </vt:variant>
      <vt:variant>
        <vt:i4>1</vt:i4>
      </vt:variant>
    </vt:vector>
  </HeadingPairs>
  <TitlesOfParts>
    <vt:vector size="1" baseType="lpstr">
      <vt:lpstr/>
    </vt:vector>
  </TitlesOfParts>
  <Company>Masterpiece Cards</Company>
  <LinksUpToDate>false</LinksUpToDate>
  <CharactersWithSpaces>18609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Benford</dc:creator>
  <cp:keywords/>
  <dc:description/>
  <cp:lastModifiedBy>alison yoder</cp:lastModifiedBy>
  <cp:revision>2</cp:revision>
  <dcterms:created xsi:type="dcterms:W3CDTF">2020-05-29T14:20:00Z</dcterms:created>
  <dcterms:modified xsi:type="dcterms:W3CDTF">2020-05-29T14:20:00Z</dcterms:modified>
</cp:coreProperties>
</file>